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3B1C" w14:textId="77777777" w:rsidR="00CC7E88" w:rsidRDefault="009D4A64">
      <w:pPr>
        <w:jc w:val="center"/>
        <w:rPr>
          <w:rFonts w:ascii="Calibri" w:eastAsia="Calibri" w:hAnsi="Calibri" w:cs="Calibri"/>
          <w:color w:val="000000"/>
          <w:sz w:val="28"/>
        </w:rPr>
      </w:pPr>
      <w:r>
        <w:rPr>
          <w:rFonts w:ascii="Calibri" w:eastAsia="Calibri" w:hAnsi="Calibri" w:cs="Calibri"/>
          <w:b/>
          <w:color w:val="000000"/>
          <w:sz w:val="28"/>
        </w:rPr>
        <w:t>Central Upper Peninsula</w:t>
      </w:r>
    </w:p>
    <w:p w14:paraId="526360EF" w14:textId="77777777" w:rsidR="00CC7E88" w:rsidRDefault="009D4A64">
      <w:pPr>
        <w:jc w:val="center"/>
        <w:rPr>
          <w:rFonts w:ascii="Calibri" w:eastAsia="Calibri" w:hAnsi="Calibri" w:cs="Calibri"/>
          <w:color w:val="000000"/>
          <w:sz w:val="24"/>
        </w:rPr>
      </w:pPr>
      <w:r>
        <w:rPr>
          <w:rFonts w:ascii="Calibri" w:eastAsia="Calibri" w:hAnsi="Calibri" w:cs="Calibri"/>
          <w:b/>
          <w:color w:val="000000"/>
          <w:sz w:val="24"/>
        </w:rPr>
        <w:t xml:space="preserve">Michigan Balance of State Continuum of Care </w:t>
      </w:r>
    </w:p>
    <w:p w14:paraId="498AA0C4" w14:textId="77777777" w:rsidR="00CC7E88" w:rsidRDefault="009D4A64">
      <w:pPr>
        <w:jc w:val="center"/>
        <w:rPr>
          <w:rFonts w:ascii="Calibri" w:eastAsia="Calibri" w:hAnsi="Calibri" w:cs="Calibri"/>
          <w:color w:val="000000"/>
          <w:sz w:val="24"/>
        </w:rPr>
      </w:pPr>
      <w:r>
        <w:rPr>
          <w:rFonts w:ascii="Calibri" w:eastAsia="Calibri" w:hAnsi="Calibri" w:cs="Calibri"/>
          <w:color w:val="000000"/>
          <w:sz w:val="24"/>
        </w:rPr>
        <w:t>Covering Alger, Baraga, Delta, Dickinson, Iron, Houghton, Keweenaw, Marquette, Menominee, Schoolcraft Counties</w:t>
      </w:r>
    </w:p>
    <w:p w14:paraId="66466747" w14:textId="77777777" w:rsidR="00CC7E88" w:rsidRDefault="00CC7E88">
      <w:pPr>
        <w:jc w:val="center"/>
        <w:rPr>
          <w:rFonts w:ascii="Calibri" w:eastAsia="Calibri" w:hAnsi="Calibri" w:cs="Calibri"/>
          <w:color w:val="000000"/>
          <w:sz w:val="24"/>
        </w:rPr>
      </w:pPr>
    </w:p>
    <w:p w14:paraId="35F4F419" w14:textId="765A381C" w:rsidR="00CC7E88" w:rsidRDefault="009D4A64">
      <w:pPr>
        <w:jc w:val="center"/>
        <w:rPr>
          <w:rFonts w:ascii="Calibri" w:eastAsia="Calibri" w:hAnsi="Calibri" w:cs="Calibri"/>
          <w:b/>
          <w:color w:val="000000"/>
          <w:sz w:val="24"/>
        </w:rPr>
      </w:pPr>
      <w:r>
        <w:rPr>
          <w:rFonts w:ascii="Calibri" w:eastAsia="Calibri" w:hAnsi="Calibri" w:cs="Calibri"/>
          <w:b/>
          <w:color w:val="000000"/>
          <w:sz w:val="24"/>
        </w:rPr>
        <w:t>Homelessness Shelter Policies</w:t>
      </w:r>
    </w:p>
    <w:p w14:paraId="25D21758" w14:textId="10FD7474" w:rsidR="00CC7E88" w:rsidRDefault="009D4A64">
      <w:pPr>
        <w:rPr>
          <w:rFonts w:ascii="Calibri" w:eastAsia="Calibri" w:hAnsi="Calibri" w:cs="Calibri"/>
          <w:color w:val="000000"/>
          <w:sz w:val="24"/>
        </w:rPr>
      </w:pPr>
      <w:r>
        <w:rPr>
          <w:rFonts w:ascii="Calibri" w:eastAsia="Calibri" w:hAnsi="Calibri" w:cs="Calibri"/>
          <w:color w:val="000000"/>
          <w:sz w:val="24"/>
        </w:rPr>
        <w:t xml:space="preserve">Shelter for those experiencing homelessness in the 10 counties of the Central Upper Peninsula is provided through the coordination of services by a variety of physical shelter facilities and the night-by-night use of hotels or motels.  Funding for these services </w:t>
      </w:r>
      <w:r w:rsidR="00BC22A3">
        <w:rPr>
          <w:rFonts w:ascii="Calibri" w:eastAsia="Calibri" w:hAnsi="Calibri" w:cs="Calibri"/>
          <w:color w:val="000000"/>
          <w:sz w:val="24"/>
        </w:rPr>
        <w:t xml:space="preserve">may be </w:t>
      </w:r>
      <w:r>
        <w:rPr>
          <w:rFonts w:ascii="Calibri" w:eastAsia="Calibri" w:hAnsi="Calibri" w:cs="Calibri"/>
          <w:color w:val="000000"/>
          <w:sz w:val="24"/>
        </w:rPr>
        <w:t xml:space="preserve">provided through </w:t>
      </w:r>
      <w:r w:rsidR="00BC22A3">
        <w:rPr>
          <w:rFonts w:ascii="Calibri" w:eastAsia="Calibri" w:hAnsi="Calibri" w:cs="Calibri"/>
          <w:color w:val="000000"/>
          <w:sz w:val="24"/>
        </w:rPr>
        <w:t>a combination of federal funding, state funding</w:t>
      </w:r>
      <w:r>
        <w:rPr>
          <w:rFonts w:ascii="Calibri" w:eastAsia="Calibri" w:hAnsi="Calibri" w:cs="Calibri"/>
          <w:color w:val="000000"/>
          <w:sz w:val="24"/>
        </w:rPr>
        <w:t xml:space="preserve">, and local philanthropy. All shelters are bound by the guidelines of each of their </w:t>
      </w:r>
      <w:r w:rsidR="00BC22A3">
        <w:rPr>
          <w:rFonts w:ascii="Calibri" w:eastAsia="Calibri" w:hAnsi="Calibri" w:cs="Calibri"/>
          <w:color w:val="000000"/>
          <w:sz w:val="24"/>
        </w:rPr>
        <w:t xml:space="preserve">federal or state </w:t>
      </w:r>
      <w:r>
        <w:rPr>
          <w:rFonts w:ascii="Calibri" w:eastAsia="Calibri" w:hAnsi="Calibri" w:cs="Calibri"/>
          <w:color w:val="000000"/>
          <w:sz w:val="24"/>
        </w:rPr>
        <w:t>funding sources while coordinating with other regional resources. The coordination of these services includes the following standards:</w:t>
      </w:r>
    </w:p>
    <w:p w14:paraId="5BE2882C" w14:textId="77777777" w:rsidR="005142B5" w:rsidRDefault="005142B5">
      <w:pPr>
        <w:rPr>
          <w:rFonts w:ascii="Calibri" w:eastAsia="Calibri" w:hAnsi="Calibri" w:cs="Calibri"/>
          <w:color w:val="000000"/>
          <w:sz w:val="24"/>
        </w:rPr>
      </w:pPr>
    </w:p>
    <w:p w14:paraId="07D645CB" w14:textId="0A5C7F18" w:rsidR="00CC7E88" w:rsidRDefault="005142B5">
      <w:pPr>
        <w:rPr>
          <w:rFonts w:ascii="Calibri" w:eastAsia="Calibri" w:hAnsi="Calibri" w:cs="Calibri"/>
          <w:b/>
          <w:bCs/>
          <w:color w:val="000000"/>
          <w:sz w:val="24"/>
        </w:rPr>
      </w:pPr>
      <w:r w:rsidRPr="005142B5">
        <w:rPr>
          <w:rFonts w:ascii="Calibri" w:eastAsia="Calibri" w:hAnsi="Calibri" w:cs="Calibri"/>
          <w:b/>
          <w:bCs/>
          <w:color w:val="000000"/>
          <w:sz w:val="24"/>
        </w:rPr>
        <w:t>Whenever possible, a discussion about finding alternatives to shelter by staying with friends or family is encouraged prior to shelter entry</w:t>
      </w:r>
      <w:r>
        <w:rPr>
          <w:rFonts w:ascii="Calibri" w:eastAsia="Calibri" w:hAnsi="Calibri" w:cs="Calibri"/>
          <w:b/>
          <w:bCs/>
          <w:color w:val="000000"/>
          <w:sz w:val="24"/>
        </w:rPr>
        <w:t>.</w:t>
      </w:r>
    </w:p>
    <w:p w14:paraId="19846562" w14:textId="073213C8" w:rsidR="00B958D2" w:rsidRDefault="00B958D2">
      <w:pPr>
        <w:rPr>
          <w:rFonts w:ascii="Calibri" w:eastAsia="Calibri" w:hAnsi="Calibri" w:cs="Calibri"/>
          <w:b/>
          <w:bCs/>
          <w:color w:val="000000"/>
          <w:sz w:val="24"/>
        </w:rPr>
      </w:pPr>
    </w:p>
    <w:p w14:paraId="2B37312C" w14:textId="77777777" w:rsidR="00B958D2" w:rsidRDefault="00B958D2">
      <w:pPr>
        <w:rPr>
          <w:sz w:val="24"/>
          <w:szCs w:val="24"/>
        </w:rPr>
      </w:pPr>
      <w:r w:rsidRPr="00B958D2">
        <w:rPr>
          <w:b/>
          <w:bCs/>
          <w:sz w:val="24"/>
          <w:szCs w:val="24"/>
        </w:rPr>
        <w:t>Eligibility Criteria</w:t>
      </w:r>
      <w:r>
        <w:rPr>
          <w:sz w:val="24"/>
          <w:szCs w:val="24"/>
        </w:rPr>
        <w:t>:</w:t>
      </w:r>
    </w:p>
    <w:p w14:paraId="272D9575" w14:textId="66694AEC" w:rsidR="00B958D2" w:rsidRPr="00B958D2" w:rsidRDefault="00B958D2">
      <w:pPr>
        <w:rPr>
          <w:rFonts w:ascii="Calibri" w:eastAsia="Calibri" w:hAnsi="Calibri" w:cs="Calibri"/>
          <w:b/>
          <w:bCs/>
          <w:color w:val="000000"/>
          <w:sz w:val="24"/>
          <w:szCs w:val="24"/>
        </w:rPr>
      </w:pPr>
      <w:r w:rsidRPr="00B958D2">
        <w:rPr>
          <w:sz w:val="24"/>
          <w:szCs w:val="24"/>
        </w:rPr>
        <w:t xml:space="preserve">The household (individual or family) is literally homeless, meaning the household lacks a fixed, regular, </w:t>
      </w:r>
      <w:r w:rsidR="00FF2188">
        <w:rPr>
          <w:sz w:val="24"/>
          <w:szCs w:val="24"/>
        </w:rPr>
        <w:t xml:space="preserve">safe, </w:t>
      </w:r>
      <w:r w:rsidRPr="00B958D2">
        <w:rPr>
          <w:sz w:val="24"/>
          <w:szCs w:val="24"/>
        </w:rPr>
        <w:t xml:space="preserve">and adequate nighttime residence </w:t>
      </w:r>
      <w:r w:rsidR="00EB4C48">
        <w:rPr>
          <w:sz w:val="24"/>
          <w:szCs w:val="24"/>
        </w:rPr>
        <w:t xml:space="preserve">or </w:t>
      </w:r>
      <w:r w:rsidRPr="00B958D2">
        <w:rPr>
          <w:sz w:val="24"/>
          <w:szCs w:val="24"/>
        </w:rPr>
        <w:t>has a primary nighttime residence that is a public or private place not meant for human habitation.</w:t>
      </w:r>
      <w:r w:rsidR="00AA1E7C">
        <w:rPr>
          <w:sz w:val="24"/>
          <w:szCs w:val="24"/>
        </w:rPr>
        <w:t xml:space="preserve"> </w:t>
      </w:r>
    </w:p>
    <w:p w14:paraId="237D012E" w14:textId="77777777" w:rsidR="005142B5" w:rsidRPr="005142B5" w:rsidRDefault="005142B5">
      <w:pPr>
        <w:rPr>
          <w:rFonts w:ascii="Calibri" w:eastAsia="Calibri" w:hAnsi="Calibri" w:cs="Calibri"/>
          <w:b/>
          <w:bCs/>
          <w:color w:val="000000"/>
          <w:sz w:val="24"/>
        </w:rPr>
      </w:pPr>
    </w:p>
    <w:p w14:paraId="4240206A" w14:textId="706C3632" w:rsidR="00CC7E88" w:rsidRDefault="009D4A64">
      <w:pPr>
        <w:rPr>
          <w:rFonts w:ascii="Calibri" w:eastAsia="Calibri" w:hAnsi="Calibri" w:cs="Calibri"/>
          <w:color w:val="000000"/>
          <w:sz w:val="24"/>
        </w:rPr>
      </w:pPr>
      <w:r>
        <w:rPr>
          <w:rFonts w:ascii="Calibri" w:eastAsia="Calibri" w:hAnsi="Calibri" w:cs="Calibri"/>
          <w:b/>
          <w:color w:val="000000"/>
          <w:sz w:val="24"/>
        </w:rPr>
        <w:t>Shelters shall be low-barrier and</w:t>
      </w:r>
      <w:r w:rsidR="005142B5">
        <w:rPr>
          <w:rFonts w:ascii="Calibri" w:eastAsia="Calibri" w:hAnsi="Calibri" w:cs="Calibri"/>
          <w:b/>
          <w:color w:val="000000"/>
          <w:sz w:val="24"/>
        </w:rPr>
        <w:t xml:space="preserve"> allow for</w:t>
      </w:r>
      <w:r>
        <w:rPr>
          <w:rFonts w:ascii="Calibri" w:eastAsia="Calibri" w:hAnsi="Calibri" w:cs="Calibri"/>
          <w:b/>
          <w:color w:val="000000"/>
          <w:sz w:val="24"/>
        </w:rPr>
        <w:t xml:space="preserve"> equal access, </w:t>
      </w:r>
      <w:r w:rsidR="00BC22A3">
        <w:rPr>
          <w:rFonts w:ascii="Calibri" w:eastAsia="Calibri" w:hAnsi="Calibri" w:cs="Calibri"/>
          <w:b/>
          <w:color w:val="000000"/>
          <w:sz w:val="24"/>
        </w:rPr>
        <w:t>including but not limited to</w:t>
      </w:r>
      <w:r>
        <w:rPr>
          <w:rFonts w:ascii="Calibri" w:eastAsia="Calibri" w:hAnsi="Calibri" w:cs="Calibri"/>
          <w:color w:val="000000"/>
          <w:sz w:val="24"/>
        </w:rPr>
        <w:t xml:space="preserve">: </w:t>
      </w:r>
    </w:p>
    <w:p w14:paraId="312847AB" w14:textId="7C35B060" w:rsidR="00CC7E88" w:rsidRDefault="009D4A64" w:rsidP="00B958D2">
      <w:pPr>
        <w:numPr>
          <w:ilvl w:val="0"/>
          <w:numId w:val="1"/>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The shelter is accessible for all clients in accordance </w:t>
      </w:r>
      <w:proofErr w:type="gramStart"/>
      <w:r>
        <w:rPr>
          <w:rFonts w:ascii="Calibri" w:eastAsia="Calibri" w:hAnsi="Calibri" w:cs="Calibri"/>
          <w:color w:val="000000"/>
          <w:sz w:val="24"/>
        </w:rPr>
        <w:t>with:</w:t>
      </w:r>
      <w:proofErr w:type="gramEnd"/>
      <w:r>
        <w:rPr>
          <w:rFonts w:ascii="Calibri" w:eastAsia="Calibri" w:hAnsi="Calibri" w:cs="Calibri"/>
          <w:color w:val="000000"/>
          <w:sz w:val="24"/>
        </w:rPr>
        <w:t xml:space="preserve"> a. Section 504 of the Rehabilitation Act; b. Title II of the American Disabilities Act</w:t>
      </w:r>
      <w:r w:rsidR="00214E7B">
        <w:rPr>
          <w:rFonts w:ascii="Calibri" w:eastAsia="Calibri" w:hAnsi="Calibri" w:cs="Calibri"/>
          <w:color w:val="000000"/>
          <w:sz w:val="24"/>
        </w:rPr>
        <w:t>;</w:t>
      </w:r>
      <w:r>
        <w:rPr>
          <w:rFonts w:ascii="Calibri" w:eastAsia="Calibri" w:hAnsi="Calibri" w:cs="Calibri"/>
          <w:color w:val="000000"/>
          <w:sz w:val="24"/>
        </w:rPr>
        <w:t xml:space="preserve"> </w:t>
      </w:r>
      <w:r w:rsidR="008E20DD">
        <w:rPr>
          <w:rFonts w:ascii="Calibri" w:eastAsia="Calibri" w:hAnsi="Calibri" w:cs="Calibri"/>
          <w:color w:val="000000"/>
          <w:sz w:val="24"/>
        </w:rPr>
        <w:t>c. Title III of the American Disabilities Act;</w:t>
      </w:r>
      <w:r>
        <w:rPr>
          <w:rFonts w:ascii="Calibri" w:eastAsia="Calibri" w:hAnsi="Calibri" w:cs="Calibri"/>
          <w:color w:val="000000"/>
          <w:sz w:val="24"/>
        </w:rPr>
        <w:t xml:space="preserve"> </w:t>
      </w:r>
      <w:r w:rsidR="008E20DD">
        <w:rPr>
          <w:rFonts w:ascii="Calibri" w:eastAsia="Calibri" w:hAnsi="Calibri" w:cs="Calibri"/>
          <w:color w:val="000000"/>
          <w:sz w:val="24"/>
        </w:rPr>
        <w:t>d</w:t>
      </w:r>
      <w:r>
        <w:rPr>
          <w:rFonts w:ascii="Calibri" w:eastAsia="Calibri" w:hAnsi="Calibri" w:cs="Calibri"/>
          <w:color w:val="000000"/>
          <w:sz w:val="24"/>
        </w:rPr>
        <w:t>. The Fair Housing Act (42 U.S.C. 3601 et seq.)</w:t>
      </w:r>
      <w:r w:rsidR="008E20DD">
        <w:rPr>
          <w:rFonts w:ascii="Calibri" w:eastAsia="Calibri" w:hAnsi="Calibri" w:cs="Calibri"/>
          <w:color w:val="000000"/>
          <w:sz w:val="24"/>
        </w:rPr>
        <w:t>; e.</w:t>
      </w:r>
      <w:r w:rsidR="00214E7B">
        <w:rPr>
          <w:rFonts w:ascii="Calibri" w:eastAsia="Calibri" w:hAnsi="Calibri" w:cs="Calibri"/>
          <w:color w:val="000000"/>
          <w:sz w:val="24"/>
        </w:rPr>
        <w:t xml:space="preserve"> </w:t>
      </w:r>
      <w:r w:rsidR="00B83A9C">
        <w:rPr>
          <w:rFonts w:ascii="Calibri" w:eastAsia="Calibri" w:hAnsi="Calibri" w:cs="Calibri"/>
          <w:color w:val="000000"/>
          <w:sz w:val="24"/>
        </w:rPr>
        <w:t>Tit</w:t>
      </w:r>
      <w:r w:rsidR="00866FB7">
        <w:rPr>
          <w:rFonts w:ascii="Calibri" w:eastAsia="Calibri" w:hAnsi="Calibri" w:cs="Calibri"/>
          <w:color w:val="000000"/>
          <w:sz w:val="24"/>
        </w:rPr>
        <w:t>le VI of the Civil Rights Act;</w:t>
      </w:r>
      <w:r w:rsidR="00214E7B">
        <w:rPr>
          <w:rFonts w:ascii="Calibri" w:eastAsia="Calibri" w:hAnsi="Calibri" w:cs="Calibri"/>
          <w:color w:val="000000"/>
          <w:sz w:val="24"/>
        </w:rPr>
        <w:t xml:space="preserve"> </w:t>
      </w:r>
      <w:r w:rsidR="00512267">
        <w:rPr>
          <w:rFonts w:ascii="Calibri" w:eastAsia="Calibri" w:hAnsi="Calibri" w:cs="Calibri"/>
          <w:color w:val="000000"/>
          <w:sz w:val="24"/>
        </w:rPr>
        <w:t>f. HUD’s Equal Access in Accordance with Gender Identity Rule; and g. Michigan’s Elliott-Larsen Civil Rights Act</w:t>
      </w:r>
    </w:p>
    <w:p w14:paraId="715237B2" w14:textId="6D422166" w:rsidR="00CC7E88" w:rsidRDefault="009D4A64" w:rsidP="00B958D2">
      <w:pPr>
        <w:numPr>
          <w:ilvl w:val="0"/>
          <w:numId w:val="1"/>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Sobriety is not a condition for entry, stay, or access to services. Rules address behaviors, not the cause of behaviors, to ensure safety and security of guests and the facility</w:t>
      </w:r>
    </w:p>
    <w:p w14:paraId="7A2F99ED" w14:textId="32BC5A59" w:rsidR="00CC7E88" w:rsidRDefault="009D4A64" w:rsidP="00B958D2">
      <w:pPr>
        <w:numPr>
          <w:ilvl w:val="0"/>
          <w:numId w:val="1"/>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Does not discriminate </w:t>
      </w:r>
      <w:proofErr w:type="gramStart"/>
      <w:r>
        <w:rPr>
          <w:rFonts w:ascii="Calibri" w:eastAsia="Calibri" w:hAnsi="Calibri" w:cs="Calibri"/>
          <w:color w:val="000000"/>
          <w:sz w:val="24"/>
        </w:rPr>
        <w:t>on the basis of</w:t>
      </w:r>
      <w:proofErr w:type="gramEnd"/>
      <w:r>
        <w:rPr>
          <w:rFonts w:ascii="Calibri" w:eastAsia="Calibri" w:hAnsi="Calibri" w:cs="Calibri"/>
          <w:color w:val="000000"/>
          <w:sz w:val="24"/>
        </w:rPr>
        <w:t xml:space="preserve"> sexual orientation, gender identity, or family composition</w:t>
      </w:r>
    </w:p>
    <w:p w14:paraId="61927EA1" w14:textId="5E8D087B" w:rsidR="00E25ACA" w:rsidRPr="00E25ACA" w:rsidRDefault="00FC0005" w:rsidP="00E25ACA">
      <w:pPr>
        <w:numPr>
          <w:ilvl w:val="0"/>
          <w:numId w:val="18"/>
        </w:numPr>
        <w:shd w:val="clear" w:color="auto" w:fill="FFFFFF"/>
        <w:spacing w:before="100" w:beforeAutospacing="1" w:after="100" w:afterAutospacing="1" w:line="240" w:lineRule="auto"/>
        <w:rPr>
          <w:rFonts w:eastAsia="Times New Roman" w:cstheme="minorHAnsi"/>
          <w:color w:val="333333"/>
          <w:sz w:val="24"/>
          <w:szCs w:val="24"/>
        </w:rPr>
      </w:pPr>
      <w:r>
        <w:rPr>
          <w:rFonts w:ascii="Calibri" w:eastAsia="Calibri" w:hAnsi="Calibri" w:cs="Calibri"/>
          <w:color w:val="000000"/>
          <w:sz w:val="24"/>
        </w:rPr>
        <w:t xml:space="preserve">Within </w:t>
      </w:r>
      <w:r w:rsidR="00425428">
        <w:rPr>
          <w:rFonts w:ascii="Calibri" w:eastAsia="Calibri" w:hAnsi="Calibri" w:cs="Calibri"/>
          <w:color w:val="000000"/>
          <w:sz w:val="24"/>
        </w:rPr>
        <w:t>shelters serving family groups, a</w:t>
      </w:r>
      <w:r w:rsidR="00BC22A3">
        <w:rPr>
          <w:rFonts w:ascii="Calibri" w:eastAsia="Calibri" w:hAnsi="Calibri" w:cs="Calibri"/>
          <w:color w:val="000000"/>
          <w:sz w:val="24"/>
        </w:rPr>
        <w:t>llow</w:t>
      </w:r>
      <w:r w:rsidR="00AF1CA4">
        <w:rPr>
          <w:rFonts w:ascii="Calibri" w:eastAsia="Calibri" w:hAnsi="Calibri" w:cs="Calibri"/>
          <w:color w:val="000000"/>
          <w:sz w:val="24"/>
        </w:rPr>
        <w:t>ing</w:t>
      </w:r>
      <w:r w:rsidR="00BC22A3">
        <w:rPr>
          <w:rFonts w:ascii="Calibri" w:eastAsia="Calibri" w:hAnsi="Calibri" w:cs="Calibri"/>
          <w:color w:val="000000"/>
          <w:sz w:val="24"/>
        </w:rPr>
        <w:t xml:space="preserve"> all family members to be sheltered together. Family is </w:t>
      </w:r>
      <w:r w:rsidR="00BC22A3" w:rsidRPr="00E25ACA">
        <w:rPr>
          <w:rFonts w:eastAsia="Calibri" w:cstheme="minorHAnsi"/>
          <w:color w:val="000000"/>
          <w:sz w:val="24"/>
        </w:rPr>
        <w:t xml:space="preserve">defined by HUD, </w:t>
      </w:r>
      <w:r w:rsidR="00BC22A3" w:rsidRPr="00E25ACA">
        <w:rPr>
          <w:rFonts w:eastAsia="Calibri" w:cstheme="minorHAnsi"/>
          <w:color w:val="000000"/>
          <w:sz w:val="24"/>
          <w:szCs w:val="24"/>
        </w:rPr>
        <w:t xml:space="preserve">as </w:t>
      </w:r>
      <w:r w:rsidR="00E25ACA" w:rsidRPr="00E25ACA">
        <w:rPr>
          <w:rFonts w:eastAsia="Times New Roman" w:cstheme="minorHAnsi"/>
          <w:color w:val="333333"/>
          <w:sz w:val="24"/>
          <w:szCs w:val="24"/>
        </w:rPr>
        <w:t>a group of persons residing together, and such group includes, but is not limited to:</w:t>
      </w:r>
    </w:p>
    <w:p w14:paraId="4C10DB14" w14:textId="77777777" w:rsidR="00E25ACA" w:rsidRPr="00E25ACA" w:rsidRDefault="00E25ACA" w:rsidP="00E25ACA">
      <w:pPr>
        <w:numPr>
          <w:ilvl w:val="1"/>
          <w:numId w:val="18"/>
        </w:numPr>
        <w:shd w:val="clear" w:color="auto" w:fill="FFFFFF"/>
        <w:spacing w:before="100" w:beforeAutospacing="1" w:after="100" w:afterAutospacing="1" w:line="240" w:lineRule="auto"/>
        <w:rPr>
          <w:rFonts w:eastAsia="Times New Roman" w:cstheme="minorHAnsi"/>
          <w:color w:val="333333"/>
          <w:sz w:val="24"/>
          <w:szCs w:val="24"/>
        </w:rPr>
      </w:pPr>
      <w:r w:rsidRPr="00E25ACA">
        <w:rPr>
          <w:rFonts w:eastAsia="Times New Roman" w:cstheme="minorHAnsi"/>
          <w:color w:val="333333"/>
          <w:sz w:val="24"/>
          <w:szCs w:val="24"/>
        </w:rPr>
        <w:lastRenderedPageBreak/>
        <w:t>A family with or without children (a child who is temporarily away from the home because of placement in foster care is considered a member of the family</w:t>
      </w:r>
      <w:proofErr w:type="gramStart"/>
      <w:r w:rsidRPr="00E25ACA">
        <w:rPr>
          <w:rFonts w:eastAsia="Times New Roman" w:cstheme="minorHAnsi"/>
          <w:color w:val="333333"/>
          <w:sz w:val="24"/>
          <w:szCs w:val="24"/>
        </w:rPr>
        <w:t>);</w:t>
      </w:r>
      <w:proofErr w:type="gramEnd"/>
    </w:p>
    <w:p w14:paraId="3DB15A05" w14:textId="77777777" w:rsidR="00E25ACA" w:rsidRPr="00E25ACA" w:rsidRDefault="00E25ACA" w:rsidP="00E25ACA">
      <w:pPr>
        <w:numPr>
          <w:ilvl w:val="1"/>
          <w:numId w:val="18"/>
        </w:numPr>
        <w:shd w:val="clear" w:color="auto" w:fill="FFFFFF"/>
        <w:spacing w:before="100" w:beforeAutospacing="1" w:after="100" w:afterAutospacing="1" w:line="240" w:lineRule="auto"/>
        <w:rPr>
          <w:rFonts w:eastAsia="Times New Roman" w:cstheme="minorHAnsi"/>
          <w:color w:val="333333"/>
          <w:sz w:val="24"/>
          <w:szCs w:val="24"/>
        </w:rPr>
      </w:pPr>
      <w:r w:rsidRPr="00E25ACA">
        <w:rPr>
          <w:rFonts w:eastAsia="Times New Roman" w:cstheme="minorHAnsi"/>
          <w:color w:val="333333"/>
          <w:sz w:val="24"/>
          <w:szCs w:val="24"/>
        </w:rPr>
        <w:t xml:space="preserve">An elderly </w:t>
      </w:r>
      <w:proofErr w:type="gramStart"/>
      <w:r w:rsidRPr="00E25ACA">
        <w:rPr>
          <w:rFonts w:eastAsia="Times New Roman" w:cstheme="minorHAnsi"/>
          <w:color w:val="333333"/>
          <w:sz w:val="24"/>
          <w:szCs w:val="24"/>
        </w:rPr>
        <w:t>family;</w:t>
      </w:r>
      <w:proofErr w:type="gramEnd"/>
    </w:p>
    <w:p w14:paraId="57D73DCB" w14:textId="77777777" w:rsidR="00E25ACA" w:rsidRPr="00E25ACA" w:rsidRDefault="00E25ACA" w:rsidP="00E25ACA">
      <w:pPr>
        <w:numPr>
          <w:ilvl w:val="1"/>
          <w:numId w:val="18"/>
        </w:numPr>
        <w:shd w:val="clear" w:color="auto" w:fill="FFFFFF"/>
        <w:spacing w:before="100" w:beforeAutospacing="1" w:after="100" w:afterAutospacing="1" w:line="240" w:lineRule="auto"/>
        <w:rPr>
          <w:rFonts w:eastAsia="Times New Roman" w:cstheme="minorHAnsi"/>
          <w:color w:val="333333"/>
          <w:sz w:val="24"/>
          <w:szCs w:val="24"/>
        </w:rPr>
      </w:pPr>
      <w:r w:rsidRPr="00E25ACA">
        <w:rPr>
          <w:rFonts w:eastAsia="Times New Roman" w:cstheme="minorHAnsi"/>
          <w:color w:val="333333"/>
          <w:sz w:val="24"/>
          <w:szCs w:val="24"/>
        </w:rPr>
        <w:t xml:space="preserve">A </w:t>
      </w:r>
      <w:proofErr w:type="gramStart"/>
      <w:r w:rsidRPr="00E25ACA">
        <w:rPr>
          <w:rFonts w:eastAsia="Times New Roman" w:cstheme="minorHAnsi"/>
          <w:color w:val="333333"/>
          <w:sz w:val="24"/>
          <w:szCs w:val="24"/>
        </w:rPr>
        <w:t>near-elderly</w:t>
      </w:r>
      <w:proofErr w:type="gramEnd"/>
      <w:r w:rsidRPr="00E25ACA">
        <w:rPr>
          <w:rFonts w:eastAsia="Times New Roman" w:cstheme="minorHAnsi"/>
          <w:color w:val="333333"/>
          <w:sz w:val="24"/>
          <w:szCs w:val="24"/>
        </w:rPr>
        <w:t xml:space="preserve"> family;</w:t>
      </w:r>
    </w:p>
    <w:p w14:paraId="776A75A0" w14:textId="77777777" w:rsidR="00E25ACA" w:rsidRPr="00E25ACA" w:rsidRDefault="00E25ACA" w:rsidP="00E25ACA">
      <w:pPr>
        <w:numPr>
          <w:ilvl w:val="1"/>
          <w:numId w:val="18"/>
        </w:numPr>
        <w:shd w:val="clear" w:color="auto" w:fill="FFFFFF"/>
        <w:spacing w:before="100" w:beforeAutospacing="1" w:after="100" w:afterAutospacing="1" w:line="240" w:lineRule="auto"/>
        <w:rPr>
          <w:rFonts w:eastAsia="Times New Roman" w:cstheme="minorHAnsi"/>
          <w:color w:val="333333"/>
          <w:sz w:val="24"/>
          <w:szCs w:val="24"/>
        </w:rPr>
      </w:pPr>
      <w:r w:rsidRPr="00E25ACA">
        <w:rPr>
          <w:rFonts w:eastAsia="Times New Roman" w:cstheme="minorHAnsi"/>
          <w:color w:val="333333"/>
          <w:sz w:val="24"/>
          <w:szCs w:val="24"/>
        </w:rPr>
        <w:t xml:space="preserve">A disabled </w:t>
      </w:r>
      <w:proofErr w:type="gramStart"/>
      <w:r w:rsidRPr="00E25ACA">
        <w:rPr>
          <w:rFonts w:eastAsia="Times New Roman" w:cstheme="minorHAnsi"/>
          <w:color w:val="333333"/>
          <w:sz w:val="24"/>
          <w:szCs w:val="24"/>
        </w:rPr>
        <w:t>family;</w:t>
      </w:r>
      <w:proofErr w:type="gramEnd"/>
    </w:p>
    <w:p w14:paraId="4A2F7602" w14:textId="77777777" w:rsidR="00E25ACA" w:rsidRPr="00E25ACA" w:rsidRDefault="00E25ACA" w:rsidP="00E25ACA">
      <w:pPr>
        <w:numPr>
          <w:ilvl w:val="1"/>
          <w:numId w:val="18"/>
        </w:numPr>
        <w:shd w:val="clear" w:color="auto" w:fill="FFFFFF"/>
        <w:spacing w:before="100" w:beforeAutospacing="1" w:after="100" w:afterAutospacing="1" w:line="240" w:lineRule="auto"/>
        <w:rPr>
          <w:rFonts w:eastAsia="Times New Roman" w:cstheme="minorHAnsi"/>
          <w:color w:val="333333"/>
          <w:sz w:val="24"/>
          <w:szCs w:val="24"/>
        </w:rPr>
      </w:pPr>
      <w:r w:rsidRPr="00E25ACA">
        <w:rPr>
          <w:rFonts w:eastAsia="Times New Roman" w:cstheme="minorHAnsi"/>
          <w:color w:val="333333"/>
          <w:sz w:val="24"/>
          <w:szCs w:val="24"/>
        </w:rPr>
        <w:t>A displaced family; and,</w:t>
      </w:r>
    </w:p>
    <w:p w14:paraId="2AD7BDC5" w14:textId="64C64AE2" w:rsidR="00415CF2" w:rsidRDefault="00E25ACA" w:rsidP="00D51E0C">
      <w:pPr>
        <w:numPr>
          <w:ilvl w:val="1"/>
          <w:numId w:val="18"/>
        </w:numPr>
        <w:shd w:val="clear" w:color="auto" w:fill="FFFFFF"/>
        <w:spacing w:after="100" w:afterAutospacing="1" w:line="240" w:lineRule="auto"/>
        <w:rPr>
          <w:rFonts w:eastAsia="Times New Roman" w:cstheme="minorHAnsi"/>
          <w:color w:val="333333"/>
          <w:sz w:val="24"/>
          <w:szCs w:val="24"/>
        </w:rPr>
      </w:pPr>
      <w:r w:rsidRPr="00E25ACA">
        <w:rPr>
          <w:rFonts w:eastAsia="Times New Roman" w:cstheme="minorHAnsi"/>
          <w:color w:val="333333"/>
          <w:sz w:val="24"/>
          <w:szCs w:val="24"/>
        </w:rPr>
        <w:t>The remaining member of a tenant family.</w:t>
      </w:r>
    </w:p>
    <w:p w14:paraId="263399F1" w14:textId="126061E6" w:rsidR="00415CF2" w:rsidRPr="00415CF2" w:rsidRDefault="00D51E0C" w:rsidP="00D51E0C">
      <w:pPr>
        <w:shd w:val="clear" w:color="auto" w:fill="FFFFFF"/>
        <w:spacing w:after="100" w:afterAutospacing="1" w:line="240" w:lineRule="auto"/>
        <w:ind w:left="720"/>
        <w:rPr>
          <w:rFonts w:eastAsia="Times New Roman" w:cstheme="minorHAnsi"/>
          <w:color w:val="333333"/>
          <w:sz w:val="24"/>
          <w:szCs w:val="24"/>
        </w:rPr>
      </w:pPr>
      <w:r>
        <w:rPr>
          <w:rFonts w:eastAsia="Times New Roman" w:cstheme="minorHAnsi"/>
          <w:color w:val="333333"/>
          <w:sz w:val="24"/>
          <w:szCs w:val="24"/>
        </w:rPr>
        <w:t xml:space="preserve">(From: </w:t>
      </w:r>
      <w:hyperlink r:id="rId7" w:history="1">
        <w:r w:rsidRPr="00D51E0C">
          <w:rPr>
            <w:rStyle w:val="Hyperlink"/>
            <w:rFonts w:eastAsia="Times New Roman" w:cstheme="minorHAnsi"/>
            <w:sz w:val="24"/>
            <w:szCs w:val="24"/>
          </w:rPr>
          <w:t>https://www.hudexchange.info/faqs/programs/emergency-solutions-grants-esg-program/program-requirements/eligible-participants/how-is-the-definition-of-family-that-was-included/)</w:t>
        </w:r>
      </w:hyperlink>
    </w:p>
    <w:p w14:paraId="0F311974" w14:textId="7E7CFA1F" w:rsidR="00CC7E88" w:rsidRDefault="009D4A64" w:rsidP="00B958D2">
      <w:pPr>
        <w:numPr>
          <w:ilvl w:val="0"/>
          <w:numId w:val="1"/>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Ha</w:t>
      </w:r>
      <w:r w:rsidR="00AF1CA4">
        <w:rPr>
          <w:rFonts w:ascii="Calibri" w:eastAsia="Calibri" w:hAnsi="Calibri" w:cs="Calibri"/>
          <w:color w:val="000000"/>
          <w:sz w:val="24"/>
        </w:rPr>
        <w:t xml:space="preserve">ving </w:t>
      </w:r>
      <w:r w:rsidR="004447AC">
        <w:rPr>
          <w:rFonts w:ascii="Calibri" w:eastAsia="Calibri" w:hAnsi="Calibri" w:cs="Calibri"/>
          <w:color w:val="000000"/>
          <w:sz w:val="24"/>
        </w:rPr>
        <w:t xml:space="preserve">the </w:t>
      </w:r>
      <w:r>
        <w:rPr>
          <w:rFonts w:ascii="Calibri" w:eastAsia="Calibri" w:hAnsi="Calibri" w:cs="Calibri"/>
          <w:color w:val="000000"/>
          <w:sz w:val="24"/>
        </w:rPr>
        <w:t>capacity to serve consumers that need accessibility accommodations.</w:t>
      </w:r>
    </w:p>
    <w:p w14:paraId="69AA3075" w14:textId="77777777" w:rsidR="00CC7E88" w:rsidRDefault="00CC7E88">
      <w:pPr>
        <w:rPr>
          <w:rFonts w:ascii="Calibri" w:eastAsia="Calibri" w:hAnsi="Calibri" w:cs="Calibri"/>
          <w:color w:val="000000"/>
          <w:sz w:val="24"/>
        </w:rPr>
      </w:pPr>
    </w:p>
    <w:p w14:paraId="4111F6FC" w14:textId="6CE8E81D" w:rsidR="00CC7E88" w:rsidRDefault="009D4A64">
      <w:pPr>
        <w:rPr>
          <w:rFonts w:ascii="Calibri" w:eastAsia="Calibri" w:hAnsi="Calibri" w:cs="Calibri"/>
          <w:color w:val="000000"/>
          <w:sz w:val="24"/>
        </w:rPr>
      </w:pPr>
      <w:r>
        <w:rPr>
          <w:rFonts w:ascii="Calibri" w:eastAsia="Calibri" w:hAnsi="Calibri" w:cs="Calibri"/>
          <w:b/>
          <w:color w:val="000000"/>
          <w:sz w:val="24"/>
        </w:rPr>
        <w:t>Shelters shall refer clients</w:t>
      </w:r>
      <w:r w:rsidR="008539E4">
        <w:rPr>
          <w:rFonts w:ascii="Calibri" w:eastAsia="Calibri" w:hAnsi="Calibri" w:cs="Calibri"/>
          <w:b/>
          <w:color w:val="000000"/>
          <w:sz w:val="24"/>
        </w:rPr>
        <w:t>,</w:t>
      </w:r>
      <w:r>
        <w:rPr>
          <w:rFonts w:ascii="Calibri" w:eastAsia="Calibri" w:hAnsi="Calibri" w:cs="Calibri"/>
          <w:b/>
          <w:color w:val="000000"/>
          <w:sz w:val="24"/>
        </w:rPr>
        <w:t xml:space="preserve"> </w:t>
      </w:r>
      <w:r w:rsidR="008539E4">
        <w:rPr>
          <w:rFonts w:ascii="Calibri" w:eastAsia="Calibri" w:hAnsi="Calibri" w:cs="Calibri"/>
          <w:b/>
          <w:color w:val="000000"/>
          <w:sz w:val="24"/>
        </w:rPr>
        <w:t xml:space="preserve">on the next business day, </w:t>
      </w:r>
      <w:r>
        <w:rPr>
          <w:rFonts w:ascii="Calibri" w:eastAsia="Calibri" w:hAnsi="Calibri" w:cs="Calibri"/>
          <w:b/>
          <w:color w:val="000000"/>
          <w:sz w:val="24"/>
        </w:rPr>
        <w:t>to the Coordinated Entry Call Center housed at the HARA to receive:</w:t>
      </w:r>
    </w:p>
    <w:p w14:paraId="6145F080" w14:textId="6EC8790D" w:rsidR="00CC7E88" w:rsidRDefault="009D4A64" w:rsidP="00A124AD">
      <w:pPr>
        <w:numPr>
          <w:ilvl w:val="0"/>
          <w:numId w:val="2"/>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Shelter diversion services</w:t>
      </w:r>
      <w:r w:rsidR="00A124AD">
        <w:rPr>
          <w:rFonts w:ascii="Calibri" w:eastAsia="Calibri" w:hAnsi="Calibri" w:cs="Calibri"/>
          <w:color w:val="000000"/>
          <w:sz w:val="24"/>
        </w:rPr>
        <w:t xml:space="preserve"> and r</w:t>
      </w:r>
      <w:r w:rsidRPr="00A124AD">
        <w:rPr>
          <w:rFonts w:ascii="Calibri" w:eastAsia="Calibri" w:hAnsi="Calibri" w:cs="Calibri"/>
          <w:color w:val="000000"/>
          <w:sz w:val="24"/>
        </w:rPr>
        <w:t>eferral to local Housing Advocacy/Street Outreach services</w:t>
      </w:r>
    </w:p>
    <w:p w14:paraId="1BD8DB90" w14:textId="68150D44" w:rsidR="00A124AD" w:rsidRPr="00A124AD" w:rsidRDefault="00A124AD" w:rsidP="00A124AD">
      <w:pPr>
        <w:pStyle w:val="ListParagraph"/>
        <w:numPr>
          <w:ilvl w:val="0"/>
          <w:numId w:val="17"/>
        </w:numPr>
        <w:spacing w:after="0" w:line="240" w:lineRule="auto"/>
        <w:rPr>
          <w:rFonts w:ascii="Calibri" w:eastAsia="Calibri" w:hAnsi="Calibri" w:cs="Calibri"/>
          <w:color w:val="000000"/>
          <w:sz w:val="24"/>
        </w:rPr>
      </w:pPr>
      <w:r w:rsidRPr="00A124AD">
        <w:rPr>
          <w:rFonts w:ascii="Calibri" w:eastAsia="Calibri" w:hAnsi="Calibri" w:cs="Calibri"/>
          <w:color w:val="000000"/>
          <w:sz w:val="24"/>
        </w:rPr>
        <w:t xml:space="preserve">Intense shelter Diversion by Street Outreach </w:t>
      </w:r>
      <w:r>
        <w:rPr>
          <w:rFonts w:ascii="Calibri" w:eastAsia="Calibri" w:hAnsi="Calibri" w:cs="Calibri"/>
          <w:color w:val="000000"/>
          <w:sz w:val="24"/>
        </w:rPr>
        <w:t>while in shelter</w:t>
      </w:r>
      <w:r w:rsidRPr="00A124AD">
        <w:rPr>
          <w:rFonts w:ascii="Calibri" w:eastAsia="Calibri" w:hAnsi="Calibri" w:cs="Calibri"/>
          <w:color w:val="000000"/>
          <w:sz w:val="24"/>
        </w:rPr>
        <w:t xml:space="preserve">; should </w:t>
      </w:r>
      <w:r w:rsidR="006C49B1">
        <w:rPr>
          <w:rFonts w:ascii="Calibri" w:eastAsia="Calibri" w:hAnsi="Calibri" w:cs="Calibri"/>
          <w:color w:val="000000"/>
          <w:sz w:val="24"/>
        </w:rPr>
        <w:t xml:space="preserve">engage </w:t>
      </w:r>
      <w:r w:rsidRPr="00A124AD">
        <w:rPr>
          <w:rFonts w:ascii="Calibri" w:eastAsia="Calibri" w:hAnsi="Calibri" w:cs="Calibri"/>
          <w:color w:val="000000"/>
          <w:sz w:val="24"/>
        </w:rPr>
        <w:t xml:space="preserve">with </w:t>
      </w:r>
      <w:proofErr w:type="gramStart"/>
      <w:r w:rsidRPr="00A124AD">
        <w:rPr>
          <w:rFonts w:ascii="Calibri" w:eastAsia="Calibri" w:hAnsi="Calibri" w:cs="Calibri"/>
          <w:color w:val="000000"/>
          <w:sz w:val="24"/>
        </w:rPr>
        <w:t>clients</w:t>
      </w:r>
      <w:proofErr w:type="gramEnd"/>
      <w:r w:rsidRPr="00A124AD">
        <w:rPr>
          <w:rFonts w:ascii="Calibri" w:eastAsia="Calibri" w:hAnsi="Calibri" w:cs="Calibri"/>
          <w:color w:val="000000"/>
          <w:sz w:val="24"/>
        </w:rPr>
        <w:t xml:space="preserve"> </w:t>
      </w:r>
      <w:r w:rsidR="006C49B1">
        <w:rPr>
          <w:rFonts w:ascii="Calibri" w:eastAsia="Calibri" w:hAnsi="Calibri" w:cs="Calibri"/>
          <w:color w:val="000000"/>
          <w:sz w:val="24"/>
        </w:rPr>
        <w:t>multiple times</w:t>
      </w:r>
      <w:r w:rsidRPr="00A124AD">
        <w:rPr>
          <w:rFonts w:ascii="Calibri" w:eastAsia="Calibri" w:hAnsi="Calibri" w:cs="Calibri"/>
          <w:color w:val="000000"/>
          <w:sz w:val="24"/>
        </w:rPr>
        <w:t xml:space="preserve"> </w:t>
      </w:r>
      <w:r>
        <w:rPr>
          <w:rFonts w:ascii="Calibri" w:eastAsia="Calibri" w:hAnsi="Calibri" w:cs="Calibri"/>
          <w:color w:val="000000"/>
          <w:sz w:val="24"/>
        </w:rPr>
        <w:t>in</w:t>
      </w:r>
      <w:r w:rsidR="002A5C9F">
        <w:rPr>
          <w:rFonts w:ascii="Calibri" w:eastAsia="Calibri" w:hAnsi="Calibri" w:cs="Calibri"/>
          <w:color w:val="000000"/>
          <w:sz w:val="24"/>
        </w:rPr>
        <w:t xml:space="preserve"> the</w:t>
      </w:r>
      <w:r>
        <w:rPr>
          <w:rFonts w:ascii="Calibri" w:eastAsia="Calibri" w:hAnsi="Calibri" w:cs="Calibri"/>
          <w:color w:val="000000"/>
          <w:sz w:val="24"/>
        </w:rPr>
        <w:t xml:space="preserve"> first 7 days </w:t>
      </w:r>
      <w:r w:rsidRPr="00A124AD">
        <w:rPr>
          <w:rFonts w:ascii="Calibri" w:eastAsia="Calibri" w:hAnsi="Calibri" w:cs="Calibri"/>
          <w:color w:val="000000"/>
          <w:sz w:val="24"/>
        </w:rPr>
        <w:t>to resolve homelessness</w:t>
      </w:r>
    </w:p>
    <w:p w14:paraId="53284A79" w14:textId="2A8CE83B" w:rsidR="00CC7E88" w:rsidRDefault="009D4A64" w:rsidP="00B958D2">
      <w:pPr>
        <w:numPr>
          <w:ilvl w:val="0"/>
          <w:numId w:val="2"/>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Assessment</w:t>
      </w:r>
      <w:r w:rsidR="00C509EE">
        <w:rPr>
          <w:rFonts w:ascii="Calibri" w:eastAsia="Calibri" w:hAnsi="Calibri" w:cs="Calibri"/>
          <w:color w:val="000000"/>
          <w:sz w:val="24"/>
        </w:rPr>
        <w:t xml:space="preserve"> (</w:t>
      </w:r>
      <w:r w:rsidR="00A2230B">
        <w:rPr>
          <w:rFonts w:ascii="Calibri" w:eastAsia="Calibri" w:hAnsi="Calibri" w:cs="Calibri"/>
          <w:color w:val="000000"/>
          <w:sz w:val="24"/>
        </w:rPr>
        <w:t>according to MIBOSCOC Coordinated Entry Policy</w:t>
      </w:r>
      <w:r w:rsidR="00C509EE">
        <w:rPr>
          <w:rFonts w:ascii="Calibri" w:eastAsia="Calibri" w:hAnsi="Calibri" w:cs="Calibri"/>
          <w:color w:val="000000"/>
          <w:sz w:val="24"/>
        </w:rPr>
        <w:t>)</w:t>
      </w:r>
      <w:r>
        <w:rPr>
          <w:rFonts w:ascii="Calibri" w:eastAsia="Calibri" w:hAnsi="Calibri" w:cs="Calibri"/>
          <w:color w:val="000000"/>
          <w:sz w:val="24"/>
        </w:rPr>
        <w:t xml:space="preserve"> of need for further housing program resources</w:t>
      </w:r>
    </w:p>
    <w:p w14:paraId="4BBDD3FB" w14:textId="61E4FD33" w:rsidR="00CC7E88" w:rsidRDefault="009D4A64" w:rsidP="00B958D2">
      <w:pPr>
        <w:numPr>
          <w:ilvl w:val="0"/>
          <w:numId w:val="2"/>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Placement on the MSHDA Housing Choice Voucher list with homeless preference</w:t>
      </w:r>
    </w:p>
    <w:p w14:paraId="28D28B55" w14:textId="4A554AC0" w:rsidR="009D4A64" w:rsidRDefault="009D4A64" w:rsidP="00B958D2">
      <w:pPr>
        <w:spacing w:after="0" w:line="240" w:lineRule="auto"/>
        <w:rPr>
          <w:rFonts w:ascii="Calibri" w:eastAsia="Calibri" w:hAnsi="Calibri" w:cs="Calibri"/>
          <w:color w:val="000000"/>
          <w:sz w:val="24"/>
        </w:rPr>
      </w:pPr>
    </w:p>
    <w:p w14:paraId="73400182" w14:textId="77777777" w:rsidR="00B958D2" w:rsidRDefault="00B958D2" w:rsidP="009D4A64">
      <w:pPr>
        <w:rPr>
          <w:b/>
          <w:bCs/>
          <w:sz w:val="24"/>
          <w:szCs w:val="24"/>
        </w:rPr>
      </w:pPr>
    </w:p>
    <w:p w14:paraId="1F1701E1" w14:textId="5BCA1978" w:rsidR="00B958D2" w:rsidRDefault="00B958D2" w:rsidP="009D4A64">
      <w:pPr>
        <w:rPr>
          <w:sz w:val="24"/>
          <w:szCs w:val="24"/>
        </w:rPr>
      </w:pPr>
      <w:r w:rsidRPr="00B958D2">
        <w:rPr>
          <w:b/>
          <w:bCs/>
          <w:sz w:val="24"/>
          <w:szCs w:val="24"/>
        </w:rPr>
        <w:t>Only under the following circumstances may the Shelter Provider refuse services:</w:t>
      </w:r>
      <w:r w:rsidRPr="00B958D2">
        <w:rPr>
          <w:sz w:val="24"/>
          <w:szCs w:val="24"/>
        </w:rPr>
        <w:t xml:space="preserve"> </w:t>
      </w:r>
    </w:p>
    <w:p w14:paraId="477EC392" w14:textId="3E862758" w:rsidR="00B958D2" w:rsidRPr="00B958D2" w:rsidRDefault="00B958D2" w:rsidP="00B958D2">
      <w:pPr>
        <w:pStyle w:val="ListParagraph"/>
        <w:numPr>
          <w:ilvl w:val="0"/>
          <w:numId w:val="7"/>
        </w:numPr>
        <w:rPr>
          <w:sz w:val="24"/>
          <w:szCs w:val="24"/>
        </w:rPr>
      </w:pPr>
      <w:r w:rsidRPr="00B958D2">
        <w:rPr>
          <w:sz w:val="24"/>
          <w:szCs w:val="24"/>
        </w:rPr>
        <w:t>The shelter facility is at capacity</w:t>
      </w:r>
    </w:p>
    <w:p w14:paraId="164D10A1" w14:textId="21C662BF" w:rsidR="009D4A64" w:rsidRPr="00F669B8" w:rsidRDefault="00B958D2" w:rsidP="00B958D2">
      <w:pPr>
        <w:pStyle w:val="ListParagraph"/>
        <w:numPr>
          <w:ilvl w:val="0"/>
          <w:numId w:val="7"/>
        </w:numPr>
        <w:rPr>
          <w:rFonts w:ascii="Calibri" w:eastAsia="Calibri" w:hAnsi="Calibri" w:cs="Calibri"/>
          <w:color w:val="000000"/>
          <w:sz w:val="24"/>
          <w:szCs w:val="24"/>
        </w:rPr>
      </w:pPr>
      <w:r w:rsidRPr="00B958D2">
        <w:rPr>
          <w:sz w:val="24"/>
          <w:szCs w:val="24"/>
        </w:rPr>
        <w:t>Persons seeking assistance have a documented history</w:t>
      </w:r>
      <w:r w:rsidR="003878D3">
        <w:rPr>
          <w:sz w:val="24"/>
          <w:szCs w:val="24"/>
        </w:rPr>
        <w:t xml:space="preserve"> </w:t>
      </w:r>
      <w:r w:rsidRPr="00B958D2">
        <w:rPr>
          <w:sz w:val="24"/>
          <w:szCs w:val="24"/>
        </w:rPr>
        <w:t xml:space="preserve">of </w:t>
      </w:r>
      <w:r w:rsidR="003878D3">
        <w:rPr>
          <w:sz w:val="24"/>
          <w:szCs w:val="24"/>
        </w:rPr>
        <w:t>(or is currently)</w:t>
      </w:r>
      <w:r w:rsidR="003878D3" w:rsidRPr="00B958D2">
        <w:rPr>
          <w:sz w:val="24"/>
          <w:szCs w:val="24"/>
        </w:rPr>
        <w:t xml:space="preserve"> </w:t>
      </w:r>
      <w:r w:rsidRPr="00B958D2">
        <w:rPr>
          <w:sz w:val="24"/>
          <w:szCs w:val="24"/>
        </w:rPr>
        <w:t>being disruptive, abusive, or excessively disorderly or other characteristics not conducive to staying in an emergency shelter.</w:t>
      </w:r>
    </w:p>
    <w:p w14:paraId="3DB90736" w14:textId="12805C7E" w:rsidR="0011339D" w:rsidRPr="0011339D" w:rsidRDefault="00604E8A" w:rsidP="0011339D">
      <w:pPr>
        <w:pStyle w:val="ListParagraph"/>
        <w:numPr>
          <w:ilvl w:val="1"/>
          <w:numId w:val="7"/>
        </w:numPr>
        <w:rPr>
          <w:rFonts w:ascii="Calibri" w:eastAsia="Calibri" w:hAnsi="Calibri" w:cs="Calibri"/>
          <w:color w:val="000000"/>
          <w:sz w:val="24"/>
          <w:szCs w:val="24"/>
        </w:rPr>
      </w:pPr>
      <w:r>
        <w:rPr>
          <w:rFonts w:ascii="Calibri" w:eastAsia="Calibri" w:hAnsi="Calibri" w:cs="Calibri"/>
          <w:color w:val="000000"/>
          <w:sz w:val="24"/>
          <w:szCs w:val="24"/>
        </w:rPr>
        <w:t>Denials shall focus on evaluating current exhibited behavior</w:t>
      </w:r>
      <w:r w:rsidR="00BE4D7B">
        <w:rPr>
          <w:rFonts w:ascii="Calibri" w:eastAsia="Calibri" w:hAnsi="Calibri" w:cs="Calibri"/>
          <w:color w:val="000000"/>
          <w:sz w:val="24"/>
          <w:szCs w:val="24"/>
        </w:rPr>
        <w:t xml:space="preserve">, weighted against the severity </w:t>
      </w:r>
      <w:r w:rsidR="00AE1880">
        <w:rPr>
          <w:rFonts w:ascii="Calibri" w:eastAsia="Calibri" w:hAnsi="Calibri" w:cs="Calibri"/>
          <w:color w:val="000000"/>
          <w:sz w:val="24"/>
          <w:szCs w:val="24"/>
        </w:rPr>
        <w:t xml:space="preserve">of the previous offense. While past issues should not automatically </w:t>
      </w:r>
      <w:r w:rsidR="00D65AA8">
        <w:rPr>
          <w:rFonts w:ascii="Calibri" w:eastAsia="Calibri" w:hAnsi="Calibri" w:cs="Calibri"/>
          <w:color w:val="000000"/>
          <w:sz w:val="24"/>
          <w:szCs w:val="24"/>
        </w:rPr>
        <w:t xml:space="preserve">bar a person from accessing services, the provider must consider if the </w:t>
      </w:r>
      <w:r w:rsidR="004962E9">
        <w:rPr>
          <w:rFonts w:ascii="Calibri" w:eastAsia="Calibri" w:hAnsi="Calibri" w:cs="Calibri"/>
          <w:color w:val="000000"/>
          <w:sz w:val="24"/>
          <w:szCs w:val="24"/>
        </w:rPr>
        <w:t>risk to staff or other program participants is too great</w:t>
      </w:r>
      <w:r w:rsidR="00244594">
        <w:rPr>
          <w:rFonts w:ascii="Calibri" w:eastAsia="Calibri" w:hAnsi="Calibri" w:cs="Calibri"/>
          <w:color w:val="000000"/>
          <w:sz w:val="24"/>
          <w:szCs w:val="24"/>
        </w:rPr>
        <w:t xml:space="preserve"> to allow entrance. </w:t>
      </w:r>
    </w:p>
    <w:p w14:paraId="7FE83348" w14:textId="1737B9ED" w:rsidR="00A2230B" w:rsidRPr="001033BA" w:rsidRDefault="00A2230B">
      <w:pPr>
        <w:pStyle w:val="ListParagraph"/>
        <w:numPr>
          <w:ilvl w:val="1"/>
          <w:numId w:val="7"/>
        </w:numPr>
        <w:rPr>
          <w:rFonts w:ascii="Calibri" w:eastAsia="Calibri" w:hAnsi="Calibri" w:cs="Calibri"/>
          <w:color w:val="000000"/>
          <w:sz w:val="24"/>
          <w:szCs w:val="24"/>
        </w:rPr>
      </w:pPr>
      <w:r>
        <w:rPr>
          <w:sz w:val="24"/>
          <w:szCs w:val="24"/>
        </w:rPr>
        <w:t>If services are refused by the above criteria, all efforts should be made to refer the household to another shelter service that is able to accommodate them</w:t>
      </w:r>
      <w:r w:rsidR="001033BA">
        <w:rPr>
          <w:sz w:val="24"/>
          <w:szCs w:val="24"/>
        </w:rPr>
        <w:t>.</w:t>
      </w:r>
    </w:p>
    <w:p w14:paraId="4FE46FDF" w14:textId="6AD5FBDA" w:rsidR="001033BA" w:rsidRPr="00B958D2" w:rsidRDefault="001033BA" w:rsidP="001033BA">
      <w:pPr>
        <w:pStyle w:val="ListParagraph"/>
        <w:numPr>
          <w:ilvl w:val="1"/>
          <w:numId w:val="7"/>
        </w:numPr>
        <w:rPr>
          <w:rFonts w:ascii="Calibri" w:eastAsia="Calibri" w:hAnsi="Calibri" w:cs="Calibri"/>
          <w:color w:val="000000"/>
          <w:sz w:val="24"/>
          <w:szCs w:val="24"/>
        </w:rPr>
      </w:pPr>
      <w:r w:rsidRPr="00B958D2">
        <w:rPr>
          <w:sz w:val="24"/>
          <w:szCs w:val="24"/>
        </w:rPr>
        <w:t>Denial shall be authorized by someone other than the intake worker</w:t>
      </w:r>
      <w:r w:rsidR="000E2CD3">
        <w:rPr>
          <w:sz w:val="24"/>
          <w:szCs w:val="24"/>
        </w:rPr>
        <w:t xml:space="preserve">. </w:t>
      </w:r>
      <w:r w:rsidR="007F7F48">
        <w:rPr>
          <w:sz w:val="24"/>
          <w:szCs w:val="24"/>
        </w:rPr>
        <w:t xml:space="preserve">If only one person is available, there must be a process </w:t>
      </w:r>
      <w:r w:rsidR="007C4660">
        <w:rPr>
          <w:sz w:val="24"/>
          <w:szCs w:val="24"/>
        </w:rPr>
        <w:t xml:space="preserve">to engage other staff </w:t>
      </w:r>
      <w:r w:rsidR="00F669B8">
        <w:rPr>
          <w:sz w:val="24"/>
          <w:szCs w:val="24"/>
        </w:rPr>
        <w:t xml:space="preserve">in </w:t>
      </w:r>
      <w:r w:rsidR="007C4660">
        <w:rPr>
          <w:sz w:val="24"/>
          <w:szCs w:val="24"/>
        </w:rPr>
        <w:t>review</w:t>
      </w:r>
      <w:r w:rsidR="00F669B8">
        <w:rPr>
          <w:sz w:val="24"/>
          <w:szCs w:val="24"/>
        </w:rPr>
        <w:t>ing</w:t>
      </w:r>
      <w:r w:rsidR="007C4660">
        <w:rPr>
          <w:sz w:val="24"/>
          <w:szCs w:val="24"/>
        </w:rPr>
        <w:t xml:space="preserve"> the denial within 48 business hours.</w:t>
      </w:r>
      <w:r w:rsidR="000E2CD3">
        <w:rPr>
          <w:sz w:val="24"/>
          <w:szCs w:val="24"/>
        </w:rPr>
        <w:t xml:space="preserve"> </w:t>
      </w:r>
    </w:p>
    <w:p w14:paraId="536948B4" w14:textId="71A6BBD2" w:rsidR="00B958D2" w:rsidRDefault="00B958D2" w:rsidP="00B958D2">
      <w:pPr>
        <w:rPr>
          <w:rFonts w:ascii="Calibri" w:eastAsia="Calibri" w:hAnsi="Calibri" w:cs="Calibri"/>
          <w:color w:val="000000"/>
          <w:sz w:val="24"/>
          <w:szCs w:val="24"/>
        </w:rPr>
      </w:pPr>
    </w:p>
    <w:p w14:paraId="24806EC3" w14:textId="378DE8EC" w:rsidR="00B958D2" w:rsidRDefault="00B958D2" w:rsidP="00B958D2">
      <w:pPr>
        <w:rPr>
          <w:rFonts w:ascii="Calibri" w:eastAsia="Calibri" w:hAnsi="Calibri" w:cs="Calibri"/>
          <w:b/>
          <w:bCs/>
          <w:color w:val="000000"/>
          <w:sz w:val="24"/>
          <w:szCs w:val="24"/>
        </w:rPr>
      </w:pPr>
      <w:r w:rsidRPr="00B958D2">
        <w:rPr>
          <w:rFonts w:ascii="Calibri" w:eastAsia="Calibri" w:hAnsi="Calibri" w:cs="Calibri"/>
          <w:b/>
          <w:bCs/>
          <w:color w:val="000000"/>
          <w:sz w:val="24"/>
          <w:szCs w:val="24"/>
        </w:rPr>
        <w:lastRenderedPageBreak/>
        <w:t xml:space="preserve">Motel/Hotel </w:t>
      </w:r>
      <w:r w:rsidR="00E95B71">
        <w:rPr>
          <w:rFonts w:ascii="Calibri" w:eastAsia="Calibri" w:hAnsi="Calibri" w:cs="Calibri"/>
          <w:b/>
          <w:bCs/>
          <w:color w:val="000000"/>
          <w:sz w:val="24"/>
          <w:szCs w:val="24"/>
        </w:rPr>
        <w:t>extensions</w:t>
      </w:r>
      <w:r w:rsidRPr="00B958D2">
        <w:rPr>
          <w:rFonts w:ascii="Calibri" w:eastAsia="Calibri" w:hAnsi="Calibri" w:cs="Calibri"/>
          <w:b/>
          <w:bCs/>
          <w:color w:val="000000"/>
          <w:sz w:val="24"/>
          <w:szCs w:val="24"/>
        </w:rPr>
        <w:t xml:space="preserve"> </w:t>
      </w:r>
      <w:r w:rsidR="00E95B71">
        <w:rPr>
          <w:rFonts w:ascii="Calibri" w:eastAsia="Calibri" w:hAnsi="Calibri" w:cs="Calibri"/>
          <w:b/>
          <w:bCs/>
          <w:color w:val="000000"/>
          <w:sz w:val="24"/>
          <w:szCs w:val="24"/>
        </w:rPr>
        <w:t>are</w:t>
      </w:r>
      <w:r w:rsidRPr="00B958D2">
        <w:rPr>
          <w:rFonts w:ascii="Calibri" w:eastAsia="Calibri" w:hAnsi="Calibri" w:cs="Calibri"/>
          <w:b/>
          <w:bCs/>
          <w:color w:val="000000"/>
          <w:sz w:val="24"/>
          <w:szCs w:val="24"/>
        </w:rPr>
        <w:t xml:space="preserve"> prioritized as follows:</w:t>
      </w:r>
    </w:p>
    <w:p w14:paraId="6B1C4497" w14:textId="2B5FA7E0" w:rsidR="00F4199A" w:rsidRPr="00F4199A" w:rsidRDefault="00F4199A" w:rsidP="00C6543F">
      <w:pPr>
        <w:pStyle w:val="ListParagraph"/>
        <w:numPr>
          <w:ilvl w:val="0"/>
          <w:numId w:val="9"/>
        </w:numPr>
        <w:rPr>
          <w:rFonts w:ascii="Calibri" w:eastAsia="Calibri" w:hAnsi="Calibri" w:cs="Calibri"/>
          <w:b/>
          <w:bCs/>
          <w:color w:val="000000"/>
          <w:sz w:val="24"/>
          <w:szCs w:val="24"/>
        </w:rPr>
      </w:pPr>
      <w:r w:rsidRPr="00C6543F">
        <w:rPr>
          <w:rFonts w:ascii="Calibri" w:eastAsia="Calibri" w:hAnsi="Calibri" w:cs="Calibri"/>
          <w:color w:val="000000"/>
          <w:sz w:val="24"/>
          <w:szCs w:val="24"/>
        </w:rPr>
        <w:t>Extensions are only available Nov-April</w:t>
      </w:r>
    </w:p>
    <w:p w14:paraId="4CCC8E45" w14:textId="6AEF6E8F" w:rsidR="00B958D2" w:rsidRPr="00B958D2" w:rsidRDefault="00B958D2" w:rsidP="00B958D2">
      <w:pPr>
        <w:pStyle w:val="ListParagraph"/>
        <w:numPr>
          <w:ilvl w:val="0"/>
          <w:numId w:val="9"/>
        </w:numPr>
        <w:rPr>
          <w:rFonts w:ascii="Calibri" w:eastAsia="Calibri" w:hAnsi="Calibri" w:cs="Calibri"/>
          <w:b/>
          <w:bCs/>
          <w:color w:val="000000"/>
          <w:sz w:val="24"/>
          <w:szCs w:val="24"/>
        </w:rPr>
      </w:pPr>
      <w:r>
        <w:rPr>
          <w:rFonts w:ascii="Calibri" w:eastAsia="Calibri" w:hAnsi="Calibri" w:cs="Calibri"/>
          <w:color w:val="000000"/>
          <w:sz w:val="24"/>
          <w:szCs w:val="24"/>
        </w:rPr>
        <w:t xml:space="preserve">Prioritizes </w:t>
      </w:r>
      <w:r w:rsidR="00AF43F9">
        <w:rPr>
          <w:rFonts w:ascii="Calibri" w:eastAsia="Calibri" w:hAnsi="Calibri" w:cs="Calibri"/>
          <w:color w:val="000000"/>
          <w:sz w:val="24"/>
          <w:szCs w:val="24"/>
        </w:rPr>
        <w:t>motel/hotel exten</w:t>
      </w:r>
      <w:r w:rsidR="00D0584F">
        <w:rPr>
          <w:rFonts w:ascii="Calibri" w:eastAsia="Calibri" w:hAnsi="Calibri" w:cs="Calibri"/>
          <w:color w:val="000000"/>
          <w:sz w:val="24"/>
          <w:szCs w:val="24"/>
        </w:rPr>
        <w:t>sions</w:t>
      </w:r>
      <w:r>
        <w:rPr>
          <w:rFonts w:ascii="Calibri" w:eastAsia="Calibri" w:hAnsi="Calibri" w:cs="Calibri"/>
          <w:color w:val="000000"/>
          <w:sz w:val="24"/>
          <w:szCs w:val="24"/>
        </w:rPr>
        <w:t xml:space="preserve"> for:</w:t>
      </w:r>
    </w:p>
    <w:p w14:paraId="604C903F" w14:textId="6CC17FF3" w:rsidR="00B958D2" w:rsidRPr="0015643F" w:rsidRDefault="00B958D2" w:rsidP="00B958D2">
      <w:pPr>
        <w:pStyle w:val="ListParagraph"/>
        <w:numPr>
          <w:ilvl w:val="1"/>
          <w:numId w:val="9"/>
        </w:numPr>
        <w:rPr>
          <w:rFonts w:ascii="Calibri" w:eastAsia="Calibri" w:hAnsi="Calibri" w:cs="Calibri"/>
          <w:b/>
          <w:bCs/>
          <w:color w:val="000000"/>
          <w:sz w:val="24"/>
          <w:szCs w:val="24"/>
        </w:rPr>
      </w:pPr>
      <w:r>
        <w:rPr>
          <w:rFonts w:ascii="Calibri" w:eastAsia="Calibri" w:hAnsi="Calibri" w:cs="Calibri"/>
          <w:color w:val="000000"/>
          <w:sz w:val="24"/>
          <w:szCs w:val="24"/>
        </w:rPr>
        <w:t>Families with children</w:t>
      </w:r>
    </w:p>
    <w:p w14:paraId="565672CE" w14:textId="223CFE20" w:rsidR="0015643F" w:rsidRPr="00B958D2" w:rsidRDefault="0015643F" w:rsidP="00B958D2">
      <w:pPr>
        <w:pStyle w:val="ListParagraph"/>
        <w:numPr>
          <w:ilvl w:val="1"/>
          <w:numId w:val="9"/>
        </w:numPr>
        <w:rPr>
          <w:rFonts w:ascii="Calibri" w:eastAsia="Calibri" w:hAnsi="Calibri" w:cs="Calibri"/>
          <w:b/>
          <w:bCs/>
          <w:color w:val="000000"/>
          <w:sz w:val="24"/>
          <w:szCs w:val="24"/>
        </w:rPr>
      </w:pPr>
      <w:r>
        <w:rPr>
          <w:rFonts w:ascii="Calibri" w:eastAsia="Calibri" w:hAnsi="Calibri" w:cs="Calibri"/>
          <w:color w:val="000000"/>
          <w:sz w:val="24"/>
          <w:szCs w:val="24"/>
        </w:rPr>
        <w:t>Youth under 25 years</w:t>
      </w:r>
    </w:p>
    <w:p w14:paraId="27F91F38" w14:textId="05D7AE84" w:rsidR="00B958D2" w:rsidRPr="00B958D2" w:rsidRDefault="00B958D2" w:rsidP="00B958D2">
      <w:pPr>
        <w:pStyle w:val="ListParagraph"/>
        <w:numPr>
          <w:ilvl w:val="1"/>
          <w:numId w:val="9"/>
        </w:numPr>
        <w:rPr>
          <w:rFonts w:ascii="Calibri" w:eastAsia="Calibri" w:hAnsi="Calibri" w:cs="Calibri"/>
          <w:b/>
          <w:bCs/>
          <w:color w:val="000000"/>
          <w:sz w:val="24"/>
          <w:szCs w:val="24"/>
        </w:rPr>
      </w:pPr>
      <w:r>
        <w:rPr>
          <w:rFonts w:ascii="Calibri" w:eastAsia="Calibri" w:hAnsi="Calibri" w:cs="Calibri"/>
          <w:color w:val="000000"/>
          <w:sz w:val="24"/>
          <w:szCs w:val="24"/>
        </w:rPr>
        <w:t xml:space="preserve">Housing or in-patient </w:t>
      </w:r>
      <w:proofErr w:type="gramStart"/>
      <w:r>
        <w:rPr>
          <w:rFonts w:ascii="Calibri" w:eastAsia="Calibri" w:hAnsi="Calibri" w:cs="Calibri"/>
          <w:color w:val="000000"/>
          <w:sz w:val="24"/>
          <w:szCs w:val="24"/>
        </w:rPr>
        <w:t>S</w:t>
      </w:r>
      <w:r w:rsidR="00F4199A">
        <w:rPr>
          <w:rFonts w:ascii="Calibri" w:eastAsia="Calibri" w:hAnsi="Calibri" w:cs="Calibri"/>
          <w:color w:val="000000"/>
          <w:sz w:val="24"/>
          <w:szCs w:val="24"/>
        </w:rPr>
        <w:t xml:space="preserve">ubstance </w:t>
      </w:r>
      <w:r>
        <w:rPr>
          <w:rFonts w:ascii="Calibri" w:eastAsia="Calibri" w:hAnsi="Calibri" w:cs="Calibri"/>
          <w:color w:val="000000"/>
          <w:sz w:val="24"/>
          <w:szCs w:val="24"/>
        </w:rPr>
        <w:t>U</w:t>
      </w:r>
      <w:r w:rsidR="00F4199A">
        <w:rPr>
          <w:rFonts w:ascii="Calibri" w:eastAsia="Calibri" w:hAnsi="Calibri" w:cs="Calibri"/>
          <w:color w:val="000000"/>
          <w:sz w:val="24"/>
          <w:szCs w:val="24"/>
        </w:rPr>
        <w:t xml:space="preserve">se </w:t>
      </w:r>
      <w:r>
        <w:rPr>
          <w:rFonts w:ascii="Calibri" w:eastAsia="Calibri" w:hAnsi="Calibri" w:cs="Calibri"/>
          <w:color w:val="000000"/>
          <w:sz w:val="24"/>
          <w:szCs w:val="24"/>
        </w:rPr>
        <w:t>D</w:t>
      </w:r>
      <w:r w:rsidR="00F4199A">
        <w:rPr>
          <w:rFonts w:ascii="Calibri" w:eastAsia="Calibri" w:hAnsi="Calibri" w:cs="Calibri"/>
          <w:color w:val="000000"/>
          <w:sz w:val="24"/>
          <w:szCs w:val="24"/>
        </w:rPr>
        <w:t>isorder</w:t>
      </w:r>
      <w:proofErr w:type="gramEnd"/>
      <w:r w:rsidR="00F4199A">
        <w:rPr>
          <w:rFonts w:ascii="Calibri" w:eastAsia="Calibri" w:hAnsi="Calibri" w:cs="Calibri"/>
          <w:color w:val="000000"/>
          <w:sz w:val="24"/>
          <w:szCs w:val="24"/>
        </w:rPr>
        <w:t xml:space="preserve"> treatment</w:t>
      </w:r>
      <w:r>
        <w:rPr>
          <w:rFonts w:ascii="Calibri" w:eastAsia="Calibri" w:hAnsi="Calibri" w:cs="Calibri"/>
          <w:color w:val="000000"/>
          <w:sz w:val="24"/>
          <w:szCs w:val="24"/>
        </w:rPr>
        <w:t xml:space="preserve"> facility is identified and is available after the initial 7-day stay</w:t>
      </w:r>
    </w:p>
    <w:p w14:paraId="1ED9C794" w14:textId="60D534E3" w:rsidR="00B958D2" w:rsidRPr="00B958D2" w:rsidRDefault="00B958D2" w:rsidP="00B958D2">
      <w:pPr>
        <w:pStyle w:val="ListParagraph"/>
        <w:numPr>
          <w:ilvl w:val="1"/>
          <w:numId w:val="9"/>
        </w:numPr>
        <w:rPr>
          <w:rFonts w:ascii="Calibri" w:eastAsia="Calibri" w:hAnsi="Calibri" w:cs="Calibri"/>
          <w:b/>
          <w:bCs/>
          <w:color w:val="000000"/>
          <w:sz w:val="24"/>
          <w:szCs w:val="24"/>
        </w:rPr>
      </w:pPr>
      <w:r>
        <w:rPr>
          <w:rFonts w:ascii="Calibri" w:eastAsia="Calibri" w:hAnsi="Calibri" w:cs="Calibri"/>
          <w:color w:val="000000"/>
          <w:sz w:val="24"/>
          <w:szCs w:val="24"/>
        </w:rPr>
        <w:t xml:space="preserve">Adults with physician documentation of </w:t>
      </w:r>
      <w:r w:rsidR="0015643F">
        <w:rPr>
          <w:rFonts w:ascii="Calibri" w:eastAsia="Calibri" w:hAnsi="Calibri" w:cs="Calibri"/>
          <w:color w:val="000000"/>
          <w:sz w:val="24"/>
          <w:szCs w:val="24"/>
        </w:rPr>
        <w:t>short-term health condition that requires temporary shelter</w:t>
      </w:r>
    </w:p>
    <w:p w14:paraId="28F00DD2" w14:textId="77777777" w:rsidR="00B958D2" w:rsidRPr="00B958D2" w:rsidRDefault="00B958D2" w:rsidP="00B958D2">
      <w:pPr>
        <w:rPr>
          <w:rFonts w:ascii="Calibri" w:eastAsia="Calibri" w:hAnsi="Calibri" w:cs="Calibri"/>
          <w:color w:val="000000"/>
          <w:sz w:val="24"/>
          <w:szCs w:val="24"/>
        </w:rPr>
      </w:pPr>
    </w:p>
    <w:p w14:paraId="439FF780" w14:textId="59FF3159" w:rsidR="00B958D2" w:rsidRPr="00B958D2" w:rsidRDefault="0015643F">
      <w:pPr>
        <w:rPr>
          <w:rFonts w:ascii="Calibri" w:eastAsia="Calibri" w:hAnsi="Calibri" w:cs="Calibri"/>
          <w:color w:val="000000"/>
          <w:sz w:val="24"/>
          <w:szCs w:val="24"/>
        </w:rPr>
      </w:pPr>
      <w:r>
        <w:rPr>
          <w:rFonts w:ascii="Calibri" w:eastAsia="Calibri" w:hAnsi="Calibri" w:cs="Calibri"/>
          <w:color w:val="000000"/>
          <w:sz w:val="24"/>
          <w:szCs w:val="24"/>
        </w:rPr>
        <w:t>++++++++++++++++++++++++++++++++++++++++++++++++++++++++++++++++++++++++++++++</w:t>
      </w:r>
    </w:p>
    <w:p w14:paraId="7349606D" w14:textId="77777777" w:rsidR="00867D80" w:rsidRDefault="00867D80">
      <w:pPr>
        <w:rPr>
          <w:rFonts w:ascii="Calibri" w:eastAsia="Calibri" w:hAnsi="Calibri" w:cs="Calibri"/>
          <w:color w:val="000000"/>
          <w:sz w:val="24"/>
        </w:rPr>
      </w:pPr>
      <w:r>
        <w:rPr>
          <w:rFonts w:ascii="Calibri" w:eastAsia="Calibri" w:hAnsi="Calibri" w:cs="Calibri"/>
          <w:color w:val="000000"/>
          <w:sz w:val="24"/>
        </w:rPr>
        <w:br w:type="page"/>
      </w:r>
    </w:p>
    <w:p w14:paraId="03D31E5F" w14:textId="6DDA85BC" w:rsidR="00CC7E88" w:rsidRDefault="009D4A64">
      <w:pPr>
        <w:rPr>
          <w:rFonts w:ascii="Calibri" w:eastAsia="Calibri" w:hAnsi="Calibri" w:cs="Calibri"/>
          <w:color w:val="000000"/>
          <w:sz w:val="24"/>
        </w:rPr>
      </w:pPr>
      <w:r>
        <w:rPr>
          <w:rFonts w:ascii="Calibri" w:eastAsia="Calibri" w:hAnsi="Calibri" w:cs="Calibri"/>
          <w:color w:val="000000"/>
          <w:sz w:val="24"/>
        </w:rPr>
        <w:lastRenderedPageBreak/>
        <w:t>One of the most difficult parts of providing shelter to those experiencing homelessness is that there are limited shelter resources available throughout the Central UP 10 counties leaving persons without shelter at times.  Those limited resources</w:t>
      </w:r>
      <w:r w:rsidR="009B4AB4">
        <w:rPr>
          <w:rFonts w:ascii="Calibri" w:eastAsia="Calibri" w:hAnsi="Calibri" w:cs="Calibri"/>
          <w:color w:val="000000"/>
          <w:sz w:val="24"/>
        </w:rPr>
        <w:t xml:space="preserve"> must </w:t>
      </w:r>
      <w:r>
        <w:rPr>
          <w:rFonts w:ascii="Calibri" w:eastAsia="Calibri" w:hAnsi="Calibri" w:cs="Calibri"/>
          <w:color w:val="000000"/>
          <w:sz w:val="24"/>
        </w:rPr>
        <w:t xml:space="preserve">be prioritized in some way so that those who need shelter the most are able to receive it.  To that end, the Central UP Local Planning Body has developed this process for those seeking shelter </w:t>
      </w:r>
      <w:r w:rsidR="009B4AB4">
        <w:rPr>
          <w:rFonts w:ascii="Calibri" w:eastAsia="Calibri" w:hAnsi="Calibri" w:cs="Calibri"/>
          <w:color w:val="000000"/>
          <w:sz w:val="24"/>
        </w:rPr>
        <w:t>when the first point of contact is by</w:t>
      </w:r>
      <w:r>
        <w:rPr>
          <w:rFonts w:ascii="Calibri" w:eastAsia="Calibri" w:hAnsi="Calibri" w:cs="Calibri"/>
          <w:color w:val="000000"/>
          <w:sz w:val="24"/>
        </w:rPr>
        <w:t xml:space="preserve"> accessing the Coordinated Entry Call Center and/or Street Outreach.</w:t>
      </w:r>
    </w:p>
    <w:p w14:paraId="50277FB8" w14:textId="165B9754" w:rsidR="0015643F" w:rsidRPr="0015643F" w:rsidRDefault="0015643F" w:rsidP="002C2A16">
      <w:pPr>
        <w:keepNext/>
        <w:keepLines/>
        <w:spacing w:before="40" w:after="0"/>
        <w:rPr>
          <w:rFonts w:eastAsia="Calibri Light" w:cstheme="minorHAnsi"/>
          <w:b/>
          <w:bCs/>
          <w:color w:val="4472C4" w:themeColor="accent1"/>
          <w:sz w:val="24"/>
          <w:szCs w:val="24"/>
        </w:rPr>
      </w:pPr>
      <w:r w:rsidRPr="0015643F">
        <w:rPr>
          <w:rFonts w:eastAsia="Calibri Light" w:cstheme="minorHAnsi"/>
          <w:b/>
          <w:bCs/>
          <w:color w:val="4472C4" w:themeColor="accent1"/>
          <w:sz w:val="24"/>
          <w:szCs w:val="24"/>
        </w:rPr>
        <w:t xml:space="preserve">First </w:t>
      </w:r>
      <w:r w:rsidR="002C2A16" w:rsidRPr="0015643F">
        <w:rPr>
          <w:rFonts w:eastAsia="Calibri Light" w:cstheme="minorHAnsi"/>
          <w:b/>
          <w:bCs/>
          <w:color w:val="4472C4" w:themeColor="accent1"/>
          <w:sz w:val="24"/>
          <w:szCs w:val="24"/>
        </w:rPr>
        <w:t>determine:</w:t>
      </w:r>
    </w:p>
    <w:p w14:paraId="7071CF64" w14:textId="2101D0CE" w:rsidR="00515D71" w:rsidRPr="0015643F" w:rsidRDefault="002C2A16" w:rsidP="00515D71">
      <w:pPr>
        <w:rPr>
          <w:rFonts w:eastAsia="Calibri" w:cstheme="minorHAnsi"/>
          <w:sz w:val="24"/>
          <w:szCs w:val="24"/>
        </w:rPr>
      </w:pPr>
      <w:r w:rsidRPr="0015643F">
        <w:rPr>
          <w:rFonts w:eastAsia="Calibri" w:cstheme="minorHAnsi"/>
          <w:sz w:val="24"/>
          <w:szCs w:val="24"/>
        </w:rPr>
        <w:t xml:space="preserve">Is there </w:t>
      </w:r>
      <w:r w:rsidR="00515D71" w:rsidRPr="0015643F">
        <w:rPr>
          <w:rFonts w:eastAsia="Calibri" w:cstheme="minorHAnsi"/>
          <w:sz w:val="24"/>
          <w:szCs w:val="24"/>
        </w:rPr>
        <w:t xml:space="preserve">a </w:t>
      </w:r>
      <w:r w:rsidRPr="0015643F">
        <w:rPr>
          <w:rFonts w:eastAsia="Calibri" w:cstheme="minorHAnsi"/>
          <w:sz w:val="24"/>
          <w:szCs w:val="24"/>
        </w:rPr>
        <w:t>physical shelter space available for the presenting population</w:t>
      </w:r>
      <w:r w:rsidR="00515D71" w:rsidRPr="0015643F">
        <w:rPr>
          <w:rFonts w:eastAsia="Calibri" w:cstheme="minorHAnsi"/>
          <w:sz w:val="24"/>
          <w:szCs w:val="24"/>
        </w:rPr>
        <w:t xml:space="preserve"> </w:t>
      </w:r>
      <w:r w:rsidR="008539E4" w:rsidRPr="0015643F">
        <w:rPr>
          <w:rFonts w:eastAsia="Calibri" w:cstheme="minorHAnsi"/>
          <w:sz w:val="24"/>
          <w:szCs w:val="24"/>
        </w:rPr>
        <w:t>to be considered</w:t>
      </w:r>
      <w:r w:rsidRPr="0015643F">
        <w:rPr>
          <w:rFonts w:eastAsia="Calibri" w:cstheme="minorHAnsi"/>
          <w:sz w:val="24"/>
          <w:szCs w:val="24"/>
        </w:rPr>
        <w:t>?</w:t>
      </w:r>
      <w:r w:rsidR="004816B4" w:rsidRPr="0015643F">
        <w:rPr>
          <w:rFonts w:eastAsia="Calibri" w:cstheme="minorHAnsi"/>
          <w:sz w:val="24"/>
          <w:szCs w:val="24"/>
        </w:rPr>
        <w:t xml:space="preserve">  Ask more about the following</w:t>
      </w:r>
      <w:r w:rsidR="008539E4" w:rsidRPr="0015643F">
        <w:rPr>
          <w:rFonts w:eastAsia="Calibri" w:cstheme="minorHAnsi"/>
          <w:sz w:val="24"/>
          <w:szCs w:val="24"/>
        </w:rPr>
        <w:t>:</w:t>
      </w:r>
    </w:p>
    <w:p w14:paraId="1F1E482C" w14:textId="490D9B43" w:rsidR="00515D71" w:rsidRPr="0015643F" w:rsidRDefault="00515D71" w:rsidP="00515D71">
      <w:pPr>
        <w:pStyle w:val="ListParagraph"/>
        <w:numPr>
          <w:ilvl w:val="0"/>
          <w:numId w:val="4"/>
        </w:numPr>
        <w:rPr>
          <w:rFonts w:eastAsia="Calibri" w:cstheme="minorHAnsi"/>
          <w:sz w:val="24"/>
          <w:szCs w:val="24"/>
        </w:rPr>
      </w:pPr>
      <w:r w:rsidRPr="0015643F">
        <w:rPr>
          <w:rFonts w:eastAsia="Calibri" w:cstheme="minorHAnsi"/>
          <w:sz w:val="24"/>
          <w:szCs w:val="24"/>
        </w:rPr>
        <w:t>Do they need transportation to the shelter?</w:t>
      </w:r>
    </w:p>
    <w:p w14:paraId="2A0A3A90" w14:textId="15D3875E" w:rsidR="00515D71" w:rsidRPr="0015643F" w:rsidRDefault="00515D71" w:rsidP="00515D71">
      <w:pPr>
        <w:pStyle w:val="ListParagraph"/>
        <w:numPr>
          <w:ilvl w:val="1"/>
          <w:numId w:val="4"/>
        </w:numPr>
        <w:rPr>
          <w:rFonts w:eastAsia="Calibri" w:cstheme="minorHAnsi"/>
          <w:sz w:val="24"/>
          <w:szCs w:val="24"/>
        </w:rPr>
      </w:pPr>
      <w:r w:rsidRPr="0015643F">
        <w:rPr>
          <w:rFonts w:eastAsia="Calibri" w:cstheme="minorHAnsi"/>
          <w:sz w:val="24"/>
          <w:szCs w:val="24"/>
        </w:rPr>
        <w:t>Do they have a car?</w:t>
      </w:r>
    </w:p>
    <w:p w14:paraId="6EFCD7B2" w14:textId="130B0482" w:rsidR="00515D71" w:rsidRPr="0015643F" w:rsidRDefault="00515D71" w:rsidP="00515D71">
      <w:pPr>
        <w:pStyle w:val="ListParagraph"/>
        <w:numPr>
          <w:ilvl w:val="1"/>
          <w:numId w:val="4"/>
        </w:numPr>
        <w:rPr>
          <w:rFonts w:eastAsia="Calibri" w:cstheme="minorHAnsi"/>
          <w:sz w:val="24"/>
          <w:szCs w:val="24"/>
        </w:rPr>
      </w:pPr>
      <w:r w:rsidRPr="0015643F">
        <w:rPr>
          <w:rFonts w:eastAsia="Calibri" w:cstheme="minorHAnsi"/>
          <w:sz w:val="24"/>
          <w:szCs w:val="24"/>
        </w:rPr>
        <w:t>Is there public transportation available?</w:t>
      </w:r>
    </w:p>
    <w:p w14:paraId="28B8AE78" w14:textId="03CD46EF" w:rsidR="00515D71" w:rsidRPr="0015643F" w:rsidRDefault="00515D71" w:rsidP="00515D71">
      <w:pPr>
        <w:pStyle w:val="ListParagraph"/>
        <w:numPr>
          <w:ilvl w:val="1"/>
          <w:numId w:val="4"/>
        </w:numPr>
        <w:rPr>
          <w:rFonts w:eastAsia="Calibri" w:cstheme="minorHAnsi"/>
          <w:sz w:val="24"/>
          <w:szCs w:val="24"/>
        </w:rPr>
      </w:pPr>
      <w:r w:rsidRPr="0015643F">
        <w:rPr>
          <w:rFonts w:eastAsia="Calibri" w:cstheme="minorHAnsi"/>
          <w:sz w:val="24"/>
          <w:szCs w:val="24"/>
        </w:rPr>
        <w:t>Are there local community resources available for transportation?</w:t>
      </w:r>
    </w:p>
    <w:p w14:paraId="7526F4D8" w14:textId="14645F7E" w:rsidR="00515D71" w:rsidRPr="0015643F" w:rsidRDefault="004816B4" w:rsidP="00515D71">
      <w:pPr>
        <w:pStyle w:val="ListParagraph"/>
        <w:numPr>
          <w:ilvl w:val="0"/>
          <w:numId w:val="4"/>
        </w:numPr>
        <w:rPr>
          <w:rFonts w:eastAsia="Calibri" w:cstheme="minorHAnsi"/>
          <w:sz w:val="24"/>
          <w:szCs w:val="24"/>
        </w:rPr>
      </w:pPr>
      <w:r w:rsidRPr="0015643F">
        <w:rPr>
          <w:rFonts w:eastAsia="Calibri" w:cstheme="minorHAnsi"/>
          <w:sz w:val="24"/>
          <w:szCs w:val="24"/>
        </w:rPr>
        <w:t>Will they be able to continue with the following while in shelter?</w:t>
      </w:r>
    </w:p>
    <w:p w14:paraId="3362C790" w14:textId="2B454DD0" w:rsidR="004816B4" w:rsidRPr="0015643F" w:rsidRDefault="004816B4" w:rsidP="004816B4">
      <w:pPr>
        <w:pStyle w:val="ListParagraph"/>
        <w:numPr>
          <w:ilvl w:val="1"/>
          <w:numId w:val="4"/>
        </w:numPr>
        <w:rPr>
          <w:rFonts w:eastAsia="Calibri" w:cstheme="minorHAnsi"/>
          <w:sz w:val="24"/>
          <w:szCs w:val="24"/>
        </w:rPr>
      </w:pPr>
      <w:r w:rsidRPr="0015643F">
        <w:rPr>
          <w:rFonts w:eastAsia="Calibri" w:cstheme="minorHAnsi"/>
          <w:sz w:val="24"/>
          <w:szCs w:val="24"/>
        </w:rPr>
        <w:t>Are you currently working?  Where?</w:t>
      </w:r>
    </w:p>
    <w:p w14:paraId="6F8EA358" w14:textId="4DC2C658" w:rsidR="004816B4" w:rsidRPr="0015643F" w:rsidRDefault="004816B4" w:rsidP="004816B4">
      <w:pPr>
        <w:pStyle w:val="ListParagraph"/>
        <w:numPr>
          <w:ilvl w:val="1"/>
          <w:numId w:val="4"/>
        </w:numPr>
        <w:rPr>
          <w:rFonts w:eastAsia="Calibri" w:cstheme="minorHAnsi"/>
          <w:sz w:val="24"/>
          <w:szCs w:val="24"/>
        </w:rPr>
      </w:pPr>
      <w:r w:rsidRPr="0015643F">
        <w:rPr>
          <w:rFonts w:eastAsia="Calibri" w:cstheme="minorHAnsi"/>
          <w:sz w:val="24"/>
          <w:szCs w:val="24"/>
        </w:rPr>
        <w:t>Do you have kids currently in school?</w:t>
      </w:r>
      <w:r w:rsidR="00B023DC" w:rsidRPr="0015643F">
        <w:rPr>
          <w:rFonts w:eastAsia="Calibri" w:cstheme="minorHAnsi"/>
          <w:sz w:val="24"/>
          <w:szCs w:val="24"/>
        </w:rPr>
        <w:t xml:space="preserve"> (</w:t>
      </w:r>
      <w:proofErr w:type="gramStart"/>
      <w:r w:rsidR="00B023DC" w:rsidRPr="0015643F">
        <w:rPr>
          <w:rFonts w:eastAsia="Calibri" w:cstheme="minorHAnsi"/>
          <w:sz w:val="24"/>
          <w:szCs w:val="24"/>
        </w:rPr>
        <w:t>may</w:t>
      </w:r>
      <w:proofErr w:type="gramEnd"/>
      <w:r w:rsidR="00B023DC" w:rsidRPr="0015643F">
        <w:rPr>
          <w:rFonts w:eastAsia="Calibri" w:cstheme="minorHAnsi"/>
          <w:sz w:val="24"/>
          <w:szCs w:val="24"/>
        </w:rPr>
        <w:t xml:space="preserve"> be working on reunification)</w:t>
      </w:r>
    </w:p>
    <w:p w14:paraId="58DD8FA8" w14:textId="769AEFD7" w:rsidR="00B023DC" w:rsidRPr="0015643F" w:rsidRDefault="00B023DC" w:rsidP="004816B4">
      <w:pPr>
        <w:pStyle w:val="ListParagraph"/>
        <w:numPr>
          <w:ilvl w:val="1"/>
          <w:numId w:val="4"/>
        </w:numPr>
        <w:rPr>
          <w:rFonts w:eastAsia="Calibri" w:cstheme="minorHAnsi"/>
          <w:sz w:val="24"/>
          <w:szCs w:val="24"/>
        </w:rPr>
      </w:pPr>
      <w:r w:rsidRPr="0015643F">
        <w:rPr>
          <w:rFonts w:eastAsia="Calibri" w:cstheme="minorHAnsi"/>
          <w:sz w:val="24"/>
          <w:szCs w:val="24"/>
        </w:rPr>
        <w:t>Are there court or probation limitations to where they reside?</w:t>
      </w:r>
    </w:p>
    <w:p w14:paraId="0DCA4468" w14:textId="4D108A19" w:rsidR="004816B4" w:rsidRPr="0015643F" w:rsidRDefault="004816B4" w:rsidP="004816B4">
      <w:pPr>
        <w:pStyle w:val="ListParagraph"/>
        <w:numPr>
          <w:ilvl w:val="1"/>
          <w:numId w:val="4"/>
        </w:numPr>
        <w:rPr>
          <w:rFonts w:eastAsia="Calibri" w:cstheme="minorHAnsi"/>
          <w:sz w:val="24"/>
          <w:szCs w:val="24"/>
        </w:rPr>
      </w:pPr>
      <w:r w:rsidRPr="0015643F">
        <w:rPr>
          <w:rFonts w:eastAsia="Calibri" w:cstheme="minorHAnsi"/>
          <w:sz w:val="24"/>
          <w:szCs w:val="24"/>
        </w:rPr>
        <w:t xml:space="preserve">Do you have other services or supports you are currently using in your area (health or mental health services, daycare, family supports, </w:t>
      </w:r>
      <w:proofErr w:type="spellStart"/>
      <w:r w:rsidRPr="0015643F">
        <w:rPr>
          <w:rFonts w:eastAsia="Calibri" w:cstheme="minorHAnsi"/>
          <w:sz w:val="24"/>
          <w:szCs w:val="24"/>
        </w:rPr>
        <w:t>etc</w:t>
      </w:r>
      <w:proofErr w:type="spellEnd"/>
      <w:r w:rsidRPr="0015643F">
        <w:rPr>
          <w:rFonts w:eastAsia="Calibri" w:cstheme="minorHAnsi"/>
          <w:sz w:val="24"/>
          <w:szCs w:val="24"/>
        </w:rPr>
        <w:t>)?</w:t>
      </w:r>
    </w:p>
    <w:p w14:paraId="0B6BC121" w14:textId="77777777" w:rsidR="0015643F" w:rsidRPr="0015643F" w:rsidRDefault="005142B5" w:rsidP="004816B4">
      <w:pPr>
        <w:pStyle w:val="ListParagraph"/>
        <w:numPr>
          <w:ilvl w:val="0"/>
          <w:numId w:val="4"/>
        </w:numPr>
        <w:rPr>
          <w:rFonts w:eastAsia="Calibri" w:cstheme="minorHAnsi"/>
          <w:sz w:val="24"/>
          <w:szCs w:val="24"/>
        </w:rPr>
      </w:pPr>
      <w:r w:rsidRPr="0015643F">
        <w:rPr>
          <w:rFonts w:eastAsia="Calibri" w:cstheme="minorHAnsi"/>
          <w:sz w:val="24"/>
          <w:szCs w:val="24"/>
        </w:rPr>
        <w:t xml:space="preserve">If no resolution to #1 &amp; 2: </w:t>
      </w:r>
    </w:p>
    <w:p w14:paraId="564CE2AB" w14:textId="52C9310E" w:rsidR="004816B4" w:rsidRPr="0015643F" w:rsidRDefault="004816B4" w:rsidP="0015643F">
      <w:pPr>
        <w:pStyle w:val="ListParagraph"/>
        <w:numPr>
          <w:ilvl w:val="0"/>
          <w:numId w:val="11"/>
        </w:numPr>
        <w:rPr>
          <w:rFonts w:eastAsia="Calibri" w:cstheme="minorHAnsi"/>
          <w:sz w:val="24"/>
          <w:szCs w:val="24"/>
        </w:rPr>
      </w:pPr>
      <w:r w:rsidRPr="0015643F">
        <w:rPr>
          <w:rFonts w:eastAsia="Calibri" w:cstheme="minorHAnsi"/>
          <w:sz w:val="24"/>
          <w:szCs w:val="24"/>
        </w:rPr>
        <w:t xml:space="preserve">What would you need to be able to stay in this shelter and get to your job/ kid(s) to school/ to your supports as often as needed? </w:t>
      </w:r>
    </w:p>
    <w:p w14:paraId="7E9E7460" w14:textId="6776DA5E" w:rsidR="004816B4" w:rsidRPr="0015643F" w:rsidRDefault="004816B4" w:rsidP="0015643F">
      <w:pPr>
        <w:pStyle w:val="ListParagraph"/>
        <w:numPr>
          <w:ilvl w:val="0"/>
          <w:numId w:val="11"/>
        </w:numPr>
        <w:rPr>
          <w:rFonts w:eastAsia="Calibri" w:cstheme="minorHAnsi"/>
          <w:sz w:val="24"/>
          <w:szCs w:val="24"/>
        </w:rPr>
      </w:pPr>
      <w:r w:rsidRPr="0015643F">
        <w:rPr>
          <w:rFonts w:eastAsia="Calibri" w:cstheme="minorHAnsi"/>
          <w:sz w:val="24"/>
          <w:szCs w:val="24"/>
        </w:rPr>
        <w:t>Are you interested in moving to (the area where shelter is available) and potentially finding a new job/school/support in that area?</w:t>
      </w:r>
    </w:p>
    <w:p w14:paraId="55A43C5C" w14:textId="4888B602" w:rsidR="009D4A64" w:rsidRPr="0015643F" w:rsidRDefault="009D4A64" w:rsidP="009D4A64">
      <w:pPr>
        <w:rPr>
          <w:rFonts w:ascii="Calibri" w:eastAsia="Calibri" w:hAnsi="Calibri" w:cs="Calibri"/>
          <w:b/>
          <w:bCs/>
          <w:sz w:val="24"/>
          <w:szCs w:val="24"/>
        </w:rPr>
      </w:pPr>
    </w:p>
    <w:p w14:paraId="3FBB3727" w14:textId="0AE2E4FD" w:rsidR="0015643F" w:rsidRDefault="0015643F" w:rsidP="009D4A64">
      <w:pPr>
        <w:rPr>
          <w:rFonts w:ascii="Calibri" w:eastAsia="Calibri" w:hAnsi="Calibri" w:cs="Calibri"/>
          <w:b/>
          <w:bCs/>
          <w:color w:val="4472C4" w:themeColor="accent1"/>
          <w:sz w:val="24"/>
          <w:szCs w:val="24"/>
        </w:rPr>
      </w:pPr>
      <w:r w:rsidRPr="0015643F">
        <w:rPr>
          <w:rFonts w:ascii="Calibri" w:eastAsia="Calibri" w:hAnsi="Calibri" w:cs="Calibri"/>
          <w:b/>
          <w:bCs/>
          <w:color w:val="4472C4" w:themeColor="accent1"/>
          <w:sz w:val="24"/>
          <w:szCs w:val="24"/>
        </w:rPr>
        <w:t>If no physical shelter options:</w:t>
      </w:r>
    </w:p>
    <w:p w14:paraId="3D777848" w14:textId="3C03F3BE" w:rsidR="0015643F" w:rsidRDefault="0015643F" w:rsidP="009D4A64">
      <w:pPr>
        <w:rPr>
          <w:rFonts w:ascii="Calibri" w:eastAsia="Calibri" w:hAnsi="Calibri" w:cs="Calibri"/>
          <w:sz w:val="24"/>
          <w:szCs w:val="24"/>
        </w:rPr>
      </w:pPr>
      <w:r>
        <w:rPr>
          <w:rFonts w:ascii="Calibri" w:eastAsia="Calibri" w:hAnsi="Calibri" w:cs="Calibri"/>
          <w:sz w:val="24"/>
          <w:szCs w:val="24"/>
        </w:rPr>
        <w:t>Is a motel/hotel shelter an appropriate option?</w:t>
      </w:r>
    </w:p>
    <w:p w14:paraId="558E2356" w14:textId="753F62B9" w:rsidR="00EE3D16" w:rsidRDefault="00EE3D16" w:rsidP="0015643F">
      <w:pPr>
        <w:pStyle w:val="ListParagraph"/>
        <w:numPr>
          <w:ilvl w:val="0"/>
          <w:numId w:val="13"/>
        </w:numPr>
        <w:rPr>
          <w:rFonts w:ascii="Calibri" w:eastAsia="Calibri" w:hAnsi="Calibri" w:cs="Calibri"/>
          <w:sz w:val="24"/>
          <w:szCs w:val="24"/>
        </w:rPr>
      </w:pPr>
      <w:r w:rsidRPr="003C164D">
        <w:rPr>
          <w:rFonts w:ascii="Calibri" w:eastAsia="Calibri" w:hAnsi="Calibri" w:cs="Calibri"/>
          <w:sz w:val="24"/>
          <w:szCs w:val="24"/>
        </w:rPr>
        <w:t>Is there funding available?</w:t>
      </w:r>
    </w:p>
    <w:p w14:paraId="1BBB4074" w14:textId="3E20E5C7" w:rsidR="00CA41F6" w:rsidRDefault="00CA41F6" w:rsidP="0015643F">
      <w:pPr>
        <w:pStyle w:val="ListParagraph"/>
        <w:numPr>
          <w:ilvl w:val="0"/>
          <w:numId w:val="13"/>
        </w:numPr>
        <w:rPr>
          <w:rFonts w:ascii="Calibri" w:eastAsia="Calibri" w:hAnsi="Calibri" w:cs="Calibri"/>
          <w:sz w:val="24"/>
          <w:szCs w:val="24"/>
        </w:rPr>
      </w:pPr>
      <w:r>
        <w:rPr>
          <w:rFonts w:ascii="Calibri" w:eastAsia="Calibri" w:hAnsi="Calibri" w:cs="Calibri"/>
          <w:sz w:val="24"/>
          <w:szCs w:val="24"/>
        </w:rPr>
        <w:t>Is the contact happening during business hours?</w:t>
      </w:r>
    </w:p>
    <w:p w14:paraId="0F1BC9F4" w14:textId="5D86787D" w:rsidR="00CA41F6" w:rsidRDefault="00CA41F6" w:rsidP="00CA41F6">
      <w:pPr>
        <w:pStyle w:val="ListParagraph"/>
        <w:numPr>
          <w:ilvl w:val="1"/>
          <w:numId w:val="13"/>
        </w:numPr>
        <w:rPr>
          <w:rFonts w:ascii="Calibri" w:eastAsia="Calibri" w:hAnsi="Calibri" w:cs="Calibri"/>
          <w:sz w:val="24"/>
          <w:szCs w:val="24"/>
        </w:rPr>
      </w:pPr>
      <w:r>
        <w:rPr>
          <w:rFonts w:ascii="Calibri" w:eastAsia="Calibri" w:hAnsi="Calibri" w:cs="Calibri"/>
          <w:sz w:val="24"/>
          <w:szCs w:val="24"/>
        </w:rPr>
        <w:t>If yes, the above procedure should be followed.</w:t>
      </w:r>
    </w:p>
    <w:p w14:paraId="0AC9453B" w14:textId="10CBEB1D" w:rsidR="00CA41F6" w:rsidRPr="003C164D" w:rsidRDefault="00CA41F6" w:rsidP="00CA41F6">
      <w:pPr>
        <w:pStyle w:val="ListParagraph"/>
        <w:numPr>
          <w:ilvl w:val="1"/>
          <w:numId w:val="13"/>
        </w:numPr>
        <w:rPr>
          <w:rFonts w:ascii="Calibri" w:eastAsia="Calibri" w:hAnsi="Calibri" w:cs="Calibri"/>
          <w:sz w:val="24"/>
          <w:szCs w:val="24"/>
        </w:rPr>
      </w:pPr>
      <w:r>
        <w:rPr>
          <w:rFonts w:ascii="Calibri" w:eastAsia="Calibri" w:hAnsi="Calibri" w:cs="Calibri"/>
          <w:sz w:val="24"/>
          <w:szCs w:val="24"/>
        </w:rPr>
        <w:t>If no, the after-hours provider will determine that the household is eligible for shelter and cannot access a local shelter and then make a hotel referral through the next business day. After this, the household will need to contact Coordinated Entry for assessment.</w:t>
      </w:r>
    </w:p>
    <w:p w14:paraId="79FE22C7" w14:textId="0731D78F" w:rsidR="0015643F" w:rsidRPr="0015643F" w:rsidRDefault="0015643F" w:rsidP="0015643F">
      <w:pPr>
        <w:pStyle w:val="ListParagraph"/>
        <w:numPr>
          <w:ilvl w:val="0"/>
          <w:numId w:val="13"/>
        </w:numPr>
        <w:rPr>
          <w:rFonts w:ascii="Calibri" w:eastAsia="Calibri" w:hAnsi="Calibri" w:cs="Calibri"/>
          <w:sz w:val="24"/>
          <w:szCs w:val="24"/>
        </w:rPr>
      </w:pPr>
      <w:r>
        <w:rPr>
          <w:rFonts w:ascii="Calibri" w:eastAsia="Calibri" w:hAnsi="Calibri" w:cs="Calibri"/>
          <w:sz w:val="24"/>
          <w:szCs w:val="24"/>
        </w:rPr>
        <w:t>Do they fit into one of the prioritized categories</w:t>
      </w:r>
      <w:r w:rsidR="00E03212">
        <w:rPr>
          <w:rFonts w:ascii="Calibri" w:eastAsia="Calibri" w:hAnsi="Calibri" w:cs="Calibri"/>
          <w:sz w:val="24"/>
          <w:szCs w:val="24"/>
        </w:rPr>
        <w:t xml:space="preserve"> (November-April only)</w:t>
      </w:r>
      <w:r>
        <w:rPr>
          <w:rFonts w:ascii="Calibri" w:eastAsia="Calibri" w:hAnsi="Calibri" w:cs="Calibri"/>
          <w:sz w:val="24"/>
          <w:szCs w:val="24"/>
        </w:rPr>
        <w:t>?</w:t>
      </w:r>
    </w:p>
    <w:p w14:paraId="6B57DE1E" w14:textId="6A4167AF" w:rsidR="00CC7E88" w:rsidRPr="00E03212" w:rsidRDefault="0015643F" w:rsidP="00192D3E">
      <w:pPr>
        <w:pStyle w:val="ListParagraph"/>
        <w:numPr>
          <w:ilvl w:val="0"/>
          <w:numId w:val="14"/>
        </w:numPr>
        <w:rPr>
          <w:rFonts w:ascii="Calibri" w:eastAsia="Calibri" w:hAnsi="Calibri" w:cs="Calibri"/>
        </w:rPr>
      </w:pPr>
      <w:r w:rsidRPr="00E03212">
        <w:rPr>
          <w:rFonts w:ascii="Calibri" w:eastAsia="Calibri" w:hAnsi="Calibri" w:cs="Calibri"/>
        </w:rPr>
        <w:t>I</w:t>
      </w:r>
      <w:r w:rsidR="00EE3D16" w:rsidRPr="00E03212">
        <w:rPr>
          <w:rFonts w:ascii="Calibri" w:eastAsia="Calibri" w:hAnsi="Calibri" w:cs="Calibri"/>
        </w:rPr>
        <w:t xml:space="preserve">f no, </w:t>
      </w:r>
      <w:r w:rsidR="00CA41F6" w:rsidRPr="00E03212">
        <w:rPr>
          <w:rFonts w:ascii="Calibri" w:eastAsia="Calibri" w:hAnsi="Calibri" w:cs="Calibri"/>
        </w:rPr>
        <w:t>complete process for entering them into a hotel/motel for 7 days</w:t>
      </w:r>
      <w:r w:rsidR="00E03212" w:rsidRPr="00E03212">
        <w:rPr>
          <w:rFonts w:ascii="Calibri" w:eastAsia="Calibri" w:hAnsi="Calibri" w:cs="Calibri"/>
        </w:rPr>
        <w:t xml:space="preserve"> and communicate that the household will not be eligible for extension.</w:t>
      </w:r>
    </w:p>
    <w:sectPr w:rsidR="00CC7E88" w:rsidRPr="00E032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D0AF" w14:textId="77777777" w:rsidR="00467C67" w:rsidRDefault="00467C67" w:rsidP="00936E03">
      <w:pPr>
        <w:spacing w:after="0" w:line="240" w:lineRule="auto"/>
      </w:pPr>
      <w:r>
        <w:separator/>
      </w:r>
    </w:p>
  </w:endnote>
  <w:endnote w:type="continuationSeparator" w:id="0">
    <w:p w14:paraId="1ED07D2D" w14:textId="77777777" w:rsidR="00467C67" w:rsidRDefault="00467C67" w:rsidP="0093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2199C" w14:textId="77777777" w:rsidR="00467C67" w:rsidRDefault="00467C67" w:rsidP="00936E03">
      <w:pPr>
        <w:spacing w:after="0" w:line="240" w:lineRule="auto"/>
      </w:pPr>
      <w:r>
        <w:separator/>
      </w:r>
    </w:p>
  </w:footnote>
  <w:footnote w:type="continuationSeparator" w:id="0">
    <w:p w14:paraId="45DA309C" w14:textId="77777777" w:rsidR="00467C67" w:rsidRDefault="00467C67" w:rsidP="0093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725"/>
    <w:multiLevelType w:val="hybridMultilevel"/>
    <w:tmpl w:val="6DA03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45024"/>
    <w:multiLevelType w:val="hybridMultilevel"/>
    <w:tmpl w:val="1870C354"/>
    <w:lvl w:ilvl="0" w:tplc="878ED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C32D6"/>
    <w:multiLevelType w:val="hybridMultilevel"/>
    <w:tmpl w:val="13FAA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E403F"/>
    <w:multiLevelType w:val="multilevel"/>
    <w:tmpl w:val="E35CC186"/>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start w:val="1"/>
      <w:numFmt w:val="bullet"/>
      <w:lvlText w:val="o"/>
      <w:lvlJc w:val="left"/>
      <w:rPr>
        <w:rFonts w:ascii="Courier New" w:hAnsi="Courier New" w:cs="Courier New"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57884"/>
    <w:multiLevelType w:val="hybridMultilevel"/>
    <w:tmpl w:val="7E26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C1159"/>
    <w:multiLevelType w:val="hybridMultilevel"/>
    <w:tmpl w:val="7CA8C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DA10E7"/>
    <w:multiLevelType w:val="hybridMultilevel"/>
    <w:tmpl w:val="2CDA26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B97A58"/>
    <w:multiLevelType w:val="multilevel"/>
    <w:tmpl w:val="A37C40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2D578E"/>
    <w:multiLevelType w:val="hybridMultilevel"/>
    <w:tmpl w:val="758E3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C2376"/>
    <w:multiLevelType w:val="hybridMultilevel"/>
    <w:tmpl w:val="36C6A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2768F"/>
    <w:multiLevelType w:val="multilevel"/>
    <w:tmpl w:val="F7CE3D54"/>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E066BF"/>
    <w:multiLevelType w:val="hybridMultilevel"/>
    <w:tmpl w:val="E6DC1BF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03760A"/>
    <w:multiLevelType w:val="hybridMultilevel"/>
    <w:tmpl w:val="83DE7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205489"/>
    <w:multiLevelType w:val="hybridMultilevel"/>
    <w:tmpl w:val="9EDE1C7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67C24FB5"/>
    <w:multiLevelType w:val="hybridMultilevel"/>
    <w:tmpl w:val="0F7C6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F7CEB"/>
    <w:multiLevelType w:val="hybridMultilevel"/>
    <w:tmpl w:val="28CA31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D12128"/>
    <w:multiLevelType w:val="hybridMultilevel"/>
    <w:tmpl w:val="5A76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115D6"/>
    <w:multiLevelType w:val="multilevel"/>
    <w:tmpl w:val="AE36EB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9440570">
    <w:abstractNumId w:val="7"/>
  </w:num>
  <w:num w:numId="2" w16cid:durableId="1334407244">
    <w:abstractNumId w:val="10"/>
  </w:num>
  <w:num w:numId="3" w16cid:durableId="230387521">
    <w:abstractNumId w:val="8"/>
  </w:num>
  <w:num w:numId="4" w16cid:durableId="88620108">
    <w:abstractNumId w:val="14"/>
  </w:num>
  <w:num w:numId="5" w16cid:durableId="1659767620">
    <w:abstractNumId w:val="2"/>
  </w:num>
  <w:num w:numId="6" w16cid:durableId="184053970">
    <w:abstractNumId w:val="4"/>
  </w:num>
  <w:num w:numId="7" w16cid:durableId="1696613276">
    <w:abstractNumId w:val="13"/>
  </w:num>
  <w:num w:numId="8" w16cid:durableId="1931349146">
    <w:abstractNumId w:val="1"/>
  </w:num>
  <w:num w:numId="9" w16cid:durableId="792019345">
    <w:abstractNumId w:val="9"/>
  </w:num>
  <w:num w:numId="10" w16cid:durableId="774252692">
    <w:abstractNumId w:val="5"/>
  </w:num>
  <w:num w:numId="11" w16cid:durableId="888684769">
    <w:abstractNumId w:val="11"/>
  </w:num>
  <w:num w:numId="12" w16cid:durableId="175728397">
    <w:abstractNumId w:val="12"/>
  </w:num>
  <w:num w:numId="13" w16cid:durableId="531573790">
    <w:abstractNumId w:val="0"/>
  </w:num>
  <w:num w:numId="14" w16cid:durableId="1602565673">
    <w:abstractNumId w:val="6"/>
  </w:num>
  <w:num w:numId="15" w16cid:durableId="1793328141">
    <w:abstractNumId w:val="16"/>
  </w:num>
  <w:num w:numId="16" w16cid:durableId="1844737571">
    <w:abstractNumId w:val="3"/>
  </w:num>
  <w:num w:numId="17" w16cid:durableId="1427964177">
    <w:abstractNumId w:val="15"/>
  </w:num>
  <w:num w:numId="18" w16cid:durableId="19533983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88"/>
    <w:rsid w:val="000447A5"/>
    <w:rsid w:val="000A5FF2"/>
    <w:rsid w:val="000D7DB1"/>
    <w:rsid w:val="000E2CD3"/>
    <w:rsid w:val="000F0ADC"/>
    <w:rsid w:val="000F6BD8"/>
    <w:rsid w:val="001033BA"/>
    <w:rsid w:val="0011339D"/>
    <w:rsid w:val="0015643F"/>
    <w:rsid w:val="00173327"/>
    <w:rsid w:val="001A2E4D"/>
    <w:rsid w:val="001C4965"/>
    <w:rsid w:val="00214E7B"/>
    <w:rsid w:val="00244594"/>
    <w:rsid w:val="00277393"/>
    <w:rsid w:val="002A5C9F"/>
    <w:rsid w:val="002C2A16"/>
    <w:rsid w:val="002D2046"/>
    <w:rsid w:val="003878D3"/>
    <w:rsid w:val="003C164D"/>
    <w:rsid w:val="00415CF2"/>
    <w:rsid w:val="00425428"/>
    <w:rsid w:val="004447AC"/>
    <w:rsid w:val="00467C67"/>
    <w:rsid w:val="00467C87"/>
    <w:rsid w:val="004816B4"/>
    <w:rsid w:val="004962E9"/>
    <w:rsid w:val="004F0310"/>
    <w:rsid w:val="00506011"/>
    <w:rsid w:val="00511EAD"/>
    <w:rsid w:val="00512267"/>
    <w:rsid w:val="005142B5"/>
    <w:rsid w:val="00515D71"/>
    <w:rsid w:val="0053300D"/>
    <w:rsid w:val="005E24E9"/>
    <w:rsid w:val="00604E8A"/>
    <w:rsid w:val="006B72B0"/>
    <w:rsid w:val="006C49B1"/>
    <w:rsid w:val="00744D85"/>
    <w:rsid w:val="007C4660"/>
    <w:rsid w:val="007F7F48"/>
    <w:rsid w:val="00842FFC"/>
    <w:rsid w:val="008539E4"/>
    <w:rsid w:val="00866FB7"/>
    <w:rsid w:val="00867D80"/>
    <w:rsid w:val="008E20DD"/>
    <w:rsid w:val="00936E03"/>
    <w:rsid w:val="00942A19"/>
    <w:rsid w:val="009654EE"/>
    <w:rsid w:val="009B4AB4"/>
    <w:rsid w:val="009B4B67"/>
    <w:rsid w:val="009D2D3B"/>
    <w:rsid w:val="009D4A64"/>
    <w:rsid w:val="009E68EE"/>
    <w:rsid w:val="00A124AD"/>
    <w:rsid w:val="00A2230B"/>
    <w:rsid w:val="00A3528A"/>
    <w:rsid w:val="00AA1E7C"/>
    <w:rsid w:val="00AA2C8D"/>
    <w:rsid w:val="00AB443D"/>
    <w:rsid w:val="00AC1C6C"/>
    <w:rsid w:val="00AE1880"/>
    <w:rsid w:val="00AF1CA4"/>
    <w:rsid w:val="00AF43F9"/>
    <w:rsid w:val="00B023DC"/>
    <w:rsid w:val="00B07BDE"/>
    <w:rsid w:val="00B24039"/>
    <w:rsid w:val="00B80D77"/>
    <w:rsid w:val="00B83A9C"/>
    <w:rsid w:val="00B958D2"/>
    <w:rsid w:val="00B95FC5"/>
    <w:rsid w:val="00BA4C00"/>
    <w:rsid w:val="00BC22A3"/>
    <w:rsid w:val="00BE4D7B"/>
    <w:rsid w:val="00BF5440"/>
    <w:rsid w:val="00C509EE"/>
    <w:rsid w:val="00C6543F"/>
    <w:rsid w:val="00CA41F6"/>
    <w:rsid w:val="00CC7E88"/>
    <w:rsid w:val="00D0584F"/>
    <w:rsid w:val="00D51E0C"/>
    <w:rsid w:val="00D65AA8"/>
    <w:rsid w:val="00D85EF8"/>
    <w:rsid w:val="00DE1BE8"/>
    <w:rsid w:val="00DF46E2"/>
    <w:rsid w:val="00E03212"/>
    <w:rsid w:val="00E03C04"/>
    <w:rsid w:val="00E106F8"/>
    <w:rsid w:val="00E25ACA"/>
    <w:rsid w:val="00E95B71"/>
    <w:rsid w:val="00EB4C48"/>
    <w:rsid w:val="00EC6CB2"/>
    <w:rsid w:val="00EE3036"/>
    <w:rsid w:val="00EE3D16"/>
    <w:rsid w:val="00F324CF"/>
    <w:rsid w:val="00F4199A"/>
    <w:rsid w:val="00F669B8"/>
    <w:rsid w:val="00FA72E8"/>
    <w:rsid w:val="00FC0005"/>
    <w:rsid w:val="00FD34AE"/>
    <w:rsid w:val="00FF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FD65D"/>
  <w15:docId w15:val="{47A5DDA6-25F6-45C7-AC8B-BB63DBAA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D71"/>
    <w:pPr>
      <w:ind w:left="720"/>
      <w:contextualSpacing/>
    </w:pPr>
  </w:style>
  <w:style w:type="character" w:styleId="CommentReference">
    <w:name w:val="annotation reference"/>
    <w:basedOn w:val="DefaultParagraphFont"/>
    <w:uiPriority w:val="99"/>
    <w:semiHidden/>
    <w:unhideWhenUsed/>
    <w:rsid w:val="005142B5"/>
    <w:rPr>
      <w:sz w:val="16"/>
      <w:szCs w:val="16"/>
    </w:rPr>
  </w:style>
  <w:style w:type="paragraph" w:styleId="CommentText">
    <w:name w:val="annotation text"/>
    <w:basedOn w:val="Normal"/>
    <w:link w:val="CommentTextChar"/>
    <w:uiPriority w:val="99"/>
    <w:semiHidden/>
    <w:unhideWhenUsed/>
    <w:rsid w:val="005142B5"/>
    <w:pPr>
      <w:spacing w:line="240" w:lineRule="auto"/>
    </w:pPr>
    <w:rPr>
      <w:sz w:val="20"/>
      <w:szCs w:val="20"/>
    </w:rPr>
  </w:style>
  <w:style w:type="character" w:customStyle="1" w:styleId="CommentTextChar">
    <w:name w:val="Comment Text Char"/>
    <w:basedOn w:val="DefaultParagraphFont"/>
    <w:link w:val="CommentText"/>
    <w:uiPriority w:val="99"/>
    <w:semiHidden/>
    <w:rsid w:val="005142B5"/>
    <w:rPr>
      <w:sz w:val="20"/>
      <w:szCs w:val="20"/>
    </w:rPr>
  </w:style>
  <w:style w:type="paragraph" w:styleId="CommentSubject">
    <w:name w:val="annotation subject"/>
    <w:basedOn w:val="CommentText"/>
    <w:next w:val="CommentText"/>
    <w:link w:val="CommentSubjectChar"/>
    <w:uiPriority w:val="99"/>
    <w:semiHidden/>
    <w:unhideWhenUsed/>
    <w:rsid w:val="005142B5"/>
    <w:rPr>
      <w:b/>
      <w:bCs/>
    </w:rPr>
  </w:style>
  <w:style w:type="character" w:customStyle="1" w:styleId="CommentSubjectChar">
    <w:name w:val="Comment Subject Char"/>
    <w:basedOn w:val="CommentTextChar"/>
    <w:link w:val="CommentSubject"/>
    <w:uiPriority w:val="99"/>
    <w:semiHidden/>
    <w:rsid w:val="005142B5"/>
    <w:rPr>
      <w:b/>
      <w:bCs/>
      <w:sz w:val="20"/>
      <w:szCs w:val="20"/>
    </w:rPr>
  </w:style>
  <w:style w:type="paragraph" w:styleId="BalloonText">
    <w:name w:val="Balloon Text"/>
    <w:basedOn w:val="Normal"/>
    <w:link w:val="BalloonTextChar"/>
    <w:uiPriority w:val="99"/>
    <w:semiHidden/>
    <w:unhideWhenUsed/>
    <w:rsid w:val="00BC2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2A3"/>
    <w:rPr>
      <w:rFonts w:ascii="Segoe UI" w:hAnsi="Segoe UI" w:cs="Segoe UI"/>
      <w:sz w:val="18"/>
      <w:szCs w:val="18"/>
    </w:rPr>
  </w:style>
  <w:style w:type="character" w:styleId="Hyperlink">
    <w:name w:val="Hyperlink"/>
    <w:basedOn w:val="DefaultParagraphFont"/>
    <w:uiPriority w:val="99"/>
    <w:unhideWhenUsed/>
    <w:rsid w:val="00D51E0C"/>
    <w:rPr>
      <w:color w:val="0563C1" w:themeColor="hyperlink"/>
      <w:u w:val="single"/>
    </w:rPr>
  </w:style>
  <w:style w:type="character" w:styleId="UnresolvedMention">
    <w:name w:val="Unresolved Mention"/>
    <w:basedOn w:val="DefaultParagraphFont"/>
    <w:uiPriority w:val="99"/>
    <w:semiHidden/>
    <w:unhideWhenUsed/>
    <w:rsid w:val="00D51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48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dexchange.info/faqs/programs/emergency-solutions-grants-esg-program/program-requirements/eligible-participants/how-is-the-definition-of-family-that-was-includ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Mays, Jessica (MSHDA)</dc:creator>
  <cp:lastModifiedBy>Mays, Jessica (MSHDA)</cp:lastModifiedBy>
  <cp:revision>2</cp:revision>
  <dcterms:created xsi:type="dcterms:W3CDTF">2023-02-02T13:38:00Z</dcterms:created>
  <dcterms:modified xsi:type="dcterms:W3CDTF">2023-02-02T13:38:00Z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2021-10-22T14:33:51Z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23ed9018-bb63-4fc5-baed-3e7563facbb0</vt:lpwstr>
  </property>
  <property fmtid="{D5CDD505-2E9C-101B-9397-08002B2CF9AE}" pid="8" name="MSIP_Label_3a2fed65-62e7-46ea-af74-187e0c17143a_ContentBits">
    <vt:lpwstr>0</vt:lpwstr>
  </property>
</Properties>
</file>